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auto"/>
        <w:jc w:val="left"/>
        <w:rPr>
          <w:rFonts w:ascii="仿宋" w:hAnsi="仿宋" w:eastAsia="仿宋" w:cs="仿宋"/>
          <w:sz w:val="32"/>
        </w:rPr>
      </w:pPr>
      <w:r>
        <w:rPr>
          <w:rFonts w:ascii="仿宋" w:hAnsi="仿宋" w:eastAsia="仿宋" w:cs="仿宋"/>
          <w:sz w:val="32"/>
        </w:rPr>
        <w:t>附件2：</w:t>
      </w:r>
    </w:p>
    <w:p>
      <w:pPr>
        <w:spacing w:line="540" w:lineRule="auto"/>
        <w:jc w:val="center"/>
        <w:rPr>
          <w:rFonts w:ascii="华文中宋" w:hAnsi="华文中宋" w:eastAsia="华文中宋" w:cs="华文中宋"/>
          <w:b/>
          <w:sz w:val="48"/>
          <w:u w:val="single"/>
        </w:rPr>
      </w:pPr>
    </w:p>
    <w:p>
      <w:pPr>
        <w:spacing w:line="540" w:lineRule="auto"/>
        <w:jc w:val="center"/>
        <w:rPr>
          <w:rFonts w:ascii="仿宋" w:hAnsi="仿宋" w:eastAsia="仿宋" w:cs="仿宋"/>
          <w:b/>
          <w:sz w:val="32"/>
        </w:rPr>
      </w:pPr>
      <w:r>
        <w:rPr>
          <w:rFonts w:hint="eastAsia" w:ascii="仿宋" w:hAnsi="仿宋" w:eastAsia="仿宋" w:cs="宋体"/>
          <w:b/>
          <w:sz w:val="48"/>
        </w:rPr>
        <w:t>民丰县文化体育广播电视局</w:t>
      </w:r>
      <w:r>
        <w:rPr>
          <w:rFonts w:ascii="仿宋" w:hAnsi="仿宋" w:eastAsia="仿宋" w:cs="宋体"/>
          <w:b/>
          <w:sz w:val="48"/>
        </w:rPr>
        <w:t>项目支出绩效自评报告</w:t>
      </w:r>
    </w:p>
    <w:p>
      <w:pPr>
        <w:spacing w:line="540" w:lineRule="auto"/>
        <w:jc w:val="center"/>
        <w:rPr>
          <w:rFonts w:ascii="仿宋" w:hAnsi="仿宋" w:eastAsia="仿宋" w:cs="Times New Roman"/>
          <w:b/>
          <w:bCs/>
          <w:sz w:val="36"/>
        </w:rPr>
      </w:pPr>
      <w:r>
        <w:rPr>
          <w:rFonts w:ascii="仿宋" w:hAnsi="仿宋" w:eastAsia="仿宋" w:cs="宋体"/>
          <w:b/>
          <w:bCs/>
          <w:sz w:val="36"/>
        </w:rPr>
        <w:t>（</w:t>
      </w:r>
      <w:r>
        <w:rPr>
          <w:rFonts w:hint="eastAsia" w:ascii="仿宋" w:hAnsi="仿宋" w:eastAsia="仿宋" w:cs="宋体"/>
          <w:b/>
          <w:bCs/>
          <w:sz w:val="36"/>
        </w:rPr>
        <w:t>2018</w:t>
      </w:r>
      <w:r>
        <w:rPr>
          <w:rFonts w:ascii="仿宋" w:hAnsi="仿宋" w:eastAsia="仿宋" w:cs="宋体"/>
          <w:b/>
          <w:bCs/>
          <w:sz w:val="36"/>
        </w:rPr>
        <w:t>年度）</w:t>
      </w:r>
    </w:p>
    <w:p>
      <w:pPr>
        <w:spacing w:line="540" w:lineRule="auto"/>
        <w:jc w:val="center"/>
        <w:rPr>
          <w:rFonts w:ascii="Times New Roman" w:hAnsi="Times New Roman" w:eastAsia="Times New Roman" w:cs="Times New Roman"/>
          <w:sz w:val="30"/>
        </w:rPr>
      </w:pPr>
    </w:p>
    <w:p>
      <w:pPr>
        <w:spacing w:line="540" w:lineRule="auto"/>
        <w:jc w:val="center"/>
        <w:rPr>
          <w:rFonts w:ascii="Times New Roman" w:hAnsi="Times New Roman" w:eastAsia="Times New Roman" w:cs="Times New Roman"/>
          <w:sz w:val="30"/>
        </w:rPr>
      </w:pPr>
    </w:p>
    <w:p>
      <w:pPr>
        <w:spacing w:line="540" w:lineRule="auto"/>
        <w:jc w:val="center"/>
        <w:rPr>
          <w:rFonts w:ascii="方正小标宋_GBK" w:hAnsi="方正小标宋_GBK" w:eastAsia="方正小标宋_GBK" w:cs="方正小标宋_GBK"/>
          <w:sz w:val="36"/>
        </w:rPr>
      </w:pPr>
    </w:p>
    <w:p>
      <w:pPr>
        <w:spacing w:line="540" w:lineRule="auto"/>
        <w:jc w:val="center"/>
        <w:rPr>
          <w:rFonts w:ascii="Times New Roman" w:hAnsi="Times New Roman" w:eastAsia="Times New Roman" w:cs="Times New Roman"/>
          <w:sz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项目名称：新闻出版广播影视支出</w:t>
      </w: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实施单位（公章）：民丰县文化体育广播电视局</w:t>
      </w:r>
    </w:p>
    <w:p>
      <w:pPr>
        <w:spacing w:line="700" w:lineRule="exact"/>
        <w:jc w:val="left"/>
        <w:rPr>
          <w:rFonts w:hint="eastAsia" w:hAnsi="宋体" w:eastAsia="仿宋_GB2312" w:cs="宋体"/>
          <w:kern w:val="0"/>
          <w:sz w:val="36"/>
          <w:szCs w:val="36"/>
        </w:rPr>
      </w:pPr>
      <w:r>
        <w:rPr>
          <w:rFonts w:hint="eastAsia" w:hAnsi="宋体" w:eastAsia="仿宋_GB2312" w:cs="宋体"/>
          <w:kern w:val="0"/>
          <w:sz w:val="36"/>
          <w:szCs w:val="36"/>
        </w:rPr>
        <w:t>主管部门（公章）：民丰县文化体育广播电视局</w:t>
      </w: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项目负责人（签章）：迪力夏提·麦提玉苏普</w:t>
      </w: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填报时间：</w:t>
      </w:r>
      <w:r>
        <w:rPr>
          <w:rFonts w:hAnsi="宋体" w:eastAsia="仿宋_GB2312" w:cs="宋体"/>
          <w:kern w:val="0"/>
          <w:sz w:val="36"/>
          <w:szCs w:val="36"/>
        </w:rPr>
        <w:t xml:space="preserve"> 2018</w:t>
      </w:r>
      <w:r>
        <w:rPr>
          <w:rFonts w:hint="eastAsia" w:hAnsi="宋体" w:eastAsia="仿宋_GB2312" w:cs="宋体"/>
          <w:kern w:val="0"/>
          <w:sz w:val="36"/>
          <w:szCs w:val="36"/>
        </w:rPr>
        <w:t>年</w:t>
      </w:r>
      <w:r>
        <w:rPr>
          <w:rFonts w:hAnsi="宋体" w:eastAsia="仿宋_GB2312" w:cs="宋体"/>
          <w:kern w:val="0"/>
          <w:sz w:val="36"/>
          <w:szCs w:val="36"/>
        </w:rPr>
        <w:t xml:space="preserve"> 12</w:t>
      </w:r>
      <w:r>
        <w:rPr>
          <w:rFonts w:hint="eastAsia" w:hAnsi="宋体" w:eastAsia="仿宋_GB2312" w:cs="宋体"/>
          <w:kern w:val="0"/>
          <w:sz w:val="36"/>
          <w:szCs w:val="36"/>
        </w:rPr>
        <w:t>月</w:t>
      </w:r>
      <w:r>
        <w:rPr>
          <w:rFonts w:hAnsi="宋体" w:eastAsia="仿宋_GB2312" w:cs="宋体"/>
          <w:kern w:val="0"/>
          <w:sz w:val="36"/>
          <w:szCs w:val="36"/>
        </w:rPr>
        <w:t>30</w:t>
      </w:r>
      <w:r>
        <w:rPr>
          <w:rFonts w:hint="eastAsia" w:hAnsi="宋体" w:eastAsia="仿宋_GB2312" w:cs="宋体"/>
          <w:kern w:val="0"/>
          <w:sz w:val="36"/>
          <w:szCs w:val="36"/>
        </w:rPr>
        <w:t>日</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auto"/>
        <w:rPr>
          <w:rFonts w:ascii="黑体" w:hAnsi="黑体" w:eastAsia="黑体" w:cs="黑体"/>
          <w:spacing w:val="-4"/>
          <w:sz w:val="32"/>
        </w:rPr>
      </w:pPr>
    </w:p>
    <w:p>
      <w:pPr>
        <w:spacing w:line="540" w:lineRule="auto"/>
        <w:rPr>
          <w:rFonts w:ascii="黑体" w:hAnsi="黑体" w:eastAsia="黑体" w:cs="黑体"/>
          <w:spacing w:val="-4"/>
          <w:sz w:val="32"/>
        </w:rPr>
      </w:pPr>
    </w:p>
    <w:p>
      <w:pPr>
        <w:spacing w:line="540" w:lineRule="auto"/>
        <w:rPr>
          <w:rFonts w:ascii="黑体" w:hAnsi="黑体" w:eastAsia="黑体" w:cs="黑体"/>
          <w:spacing w:val="-4"/>
          <w:sz w:val="32"/>
        </w:rPr>
      </w:pPr>
    </w:p>
    <w:p>
      <w:pPr>
        <w:spacing w:line="540" w:lineRule="auto"/>
        <w:rPr>
          <w:rFonts w:ascii="黑体" w:hAnsi="黑体" w:eastAsia="黑体" w:cs="黑体"/>
          <w:spacing w:val="-4"/>
          <w:sz w:val="32"/>
        </w:rPr>
      </w:pP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Fonts w:ascii="方正小标宋_GBK" w:hAnsi="黑体" w:eastAsia="方正小标宋_GBK" w:cs="黑体"/>
          <w:spacing w:val="-4"/>
          <w:sz w:val="32"/>
        </w:rPr>
      </w:pPr>
      <w:r>
        <w:rPr>
          <w:rFonts w:hint="eastAsia" w:ascii="方正小标宋_GBK" w:hAnsi="黑体" w:eastAsia="方正小标宋_GBK" w:cs="黑体"/>
          <w:spacing w:val="-4"/>
          <w:sz w:val="32"/>
        </w:rPr>
        <w:t>一、项目概况</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Fonts w:hint="eastAsia" w:ascii="仿宋_GB2312" w:eastAsia="仿宋_GB2312"/>
          <w:sz w:val="32"/>
          <w:szCs w:val="32"/>
        </w:rPr>
      </w:pPr>
      <w:r>
        <w:rPr>
          <w:rFonts w:ascii="仿宋" w:hAnsi="仿宋" w:eastAsia="仿宋" w:cs="楷体"/>
          <w:b/>
          <w:spacing w:val="-4"/>
          <w:sz w:val="32"/>
        </w:rPr>
        <w:t>（一）项目单位基本情况</w:t>
      </w:r>
      <w:r>
        <w:rPr>
          <w:rFonts w:hint="eastAsia" w:ascii="仿宋" w:hAnsi="仿宋" w:eastAsia="仿宋" w:cs="楷体"/>
          <w:b/>
          <w:spacing w:val="-4"/>
          <w:sz w:val="32"/>
          <w:lang w:eastAsia="zh-CN"/>
        </w:rPr>
        <w:t>。</w:t>
      </w:r>
      <w:r>
        <w:rPr>
          <w:rFonts w:hint="eastAsia" w:ascii="仿宋_GB2312" w:eastAsia="仿宋_GB2312"/>
          <w:sz w:val="32"/>
          <w:szCs w:val="32"/>
        </w:rPr>
        <w:t>宣传、贯彻执行党和国家关于体育、文化艺术、广播影视和新闻出版工作的路线、方针、政策及法律、法规，研究拟订全县体育、文化艺术、广播影视和新闻出版工作的目标、规划并组织实施。负责指导群众文化体育活动和广播影视宣传工作的开展；负责广播影视节目创优工作。承办县人民政府和上级业务主管部门交办的其他事项。</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Fonts w:ascii="仿宋" w:hAnsi="仿宋" w:eastAsia="仿宋" w:cs="宋体"/>
          <w:color w:val="2B2B2B"/>
          <w:kern w:val="0"/>
          <w:sz w:val="32"/>
          <w:szCs w:val="32"/>
        </w:rPr>
      </w:pPr>
      <w:r>
        <w:rPr>
          <w:rFonts w:ascii="仿宋" w:hAnsi="仿宋" w:eastAsia="仿宋" w:cs="楷体"/>
          <w:b/>
          <w:spacing w:val="-4"/>
          <w:sz w:val="32"/>
        </w:rPr>
        <w:t>（二）项目预算绩效目标设定情况</w:t>
      </w:r>
      <w:r>
        <w:rPr>
          <w:rFonts w:hint="eastAsia" w:ascii="仿宋" w:hAnsi="仿宋" w:eastAsia="仿宋" w:cs="楷体"/>
          <w:b/>
          <w:spacing w:val="-4"/>
          <w:sz w:val="32"/>
          <w:lang w:eastAsia="zh-CN"/>
        </w:rPr>
        <w:t>。</w:t>
      </w:r>
      <w:r>
        <w:rPr>
          <w:rFonts w:ascii="仿宋" w:hAnsi="仿宋" w:eastAsia="仿宋" w:cs="宋体"/>
          <w:color w:val="2B2B2B"/>
          <w:kern w:val="0"/>
          <w:sz w:val="32"/>
          <w:szCs w:val="32"/>
        </w:rPr>
        <w:t>2018年“</w:t>
      </w:r>
      <w:r>
        <w:rPr>
          <w:rFonts w:hint="eastAsia" w:ascii="仿宋" w:hAnsi="仿宋" w:eastAsia="仿宋" w:cs="宋体"/>
          <w:color w:val="auto"/>
          <w:kern w:val="0"/>
          <w:sz w:val="32"/>
          <w:szCs w:val="32"/>
        </w:rPr>
        <w:t>公共文化体系建设资金</w:t>
      </w:r>
      <w:r>
        <w:rPr>
          <w:rFonts w:ascii="仿宋" w:hAnsi="仿宋" w:eastAsia="仿宋" w:cs="宋体"/>
          <w:color w:val="2B2B2B"/>
          <w:kern w:val="0"/>
          <w:sz w:val="32"/>
          <w:szCs w:val="32"/>
        </w:rPr>
        <w:t>”工作经费</w:t>
      </w:r>
      <w:r>
        <w:rPr>
          <w:rStyle w:val="7"/>
          <w:rFonts w:ascii="仿宋" w:hAnsi="仿宋" w:eastAsia="仿宋"/>
          <w:b w:val="0"/>
          <w:spacing w:val="-4"/>
          <w:sz w:val="32"/>
          <w:szCs w:val="32"/>
        </w:rPr>
        <w:t>27.29</w:t>
      </w:r>
      <w:r>
        <w:rPr>
          <w:rFonts w:hint="eastAsia" w:ascii="仿宋" w:hAnsi="仿宋" w:eastAsia="仿宋" w:cs="宋体"/>
          <w:color w:val="2B2B2B"/>
          <w:kern w:val="0"/>
          <w:sz w:val="32"/>
          <w:szCs w:val="32"/>
        </w:rPr>
        <w:t>万</w:t>
      </w:r>
      <w:r>
        <w:rPr>
          <w:rFonts w:ascii="仿宋" w:hAnsi="仿宋" w:eastAsia="仿宋" w:cs="宋体"/>
          <w:color w:val="2B2B2B"/>
          <w:kern w:val="0"/>
          <w:sz w:val="32"/>
          <w:szCs w:val="32"/>
        </w:rPr>
        <w:t>元，</w:t>
      </w:r>
      <w:r>
        <w:rPr>
          <w:rFonts w:hint="eastAsia" w:ascii="仿宋" w:hAnsi="仿宋" w:eastAsia="仿宋" w:cs="宋体"/>
          <w:color w:val="2B2B2B"/>
          <w:kern w:val="0"/>
          <w:sz w:val="32"/>
          <w:szCs w:val="32"/>
        </w:rPr>
        <w:t>项目</w:t>
      </w:r>
      <w:r>
        <w:rPr>
          <w:rFonts w:hint="eastAsia" w:ascii="仿宋" w:hAnsi="仿宋" w:eastAsia="仿宋" w:cs="宋体"/>
          <w:color w:val="auto"/>
          <w:kern w:val="0"/>
          <w:sz w:val="32"/>
          <w:szCs w:val="32"/>
        </w:rPr>
        <w:t>性质属于上级补助专项</w:t>
      </w:r>
      <w:r>
        <w:rPr>
          <w:rFonts w:hint="eastAsia" w:ascii="仿宋" w:hAnsi="仿宋" w:eastAsia="仿宋" w:cs="宋体"/>
          <w:color w:val="2B2B2B"/>
          <w:kern w:val="0"/>
          <w:sz w:val="32"/>
          <w:szCs w:val="32"/>
        </w:rPr>
        <w:t>，主要用于</w:t>
      </w:r>
      <w:r>
        <w:rPr>
          <w:rStyle w:val="7"/>
          <w:rFonts w:hint="eastAsia" w:ascii="仿宋" w:hAnsi="仿宋" w:eastAsia="仿宋"/>
          <w:b w:val="0"/>
          <w:spacing w:val="-4"/>
          <w:sz w:val="32"/>
          <w:szCs w:val="32"/>
        </w:rPr>
        <w:t>全县</w:t>
      </w:r>
      <w:r>
        <w:rPr>
          <w:rStyle w:val="7"/>
          <w:rFonts w:ascii="仿宋" w:hAnsi="仿宋" w:eastAsia="仿宋"/>
          <w:b w:val="0"/>
          <w:spacing w:val="-4"/>
          <w:sz w:val="32"/>
          <w:szCs w:val="32"/>
        </w:rPr>
        <w:t>34</w:t>
      </w:r>
      <w:r>
        <w:rPr>
          <w:rStyle w:val="7"/>
          <w:rFonts w:hint="eastAsia" w:ascii="仿宋" w:hAnsi="仿宋" w:eastAsia="仿宋"/>
          <w:b w:val="0"/>
          <w:spacing w:val="-4"/>
          <w:sz w:val="32"/>
          <w:szCs w:val="32"/>
        </w:rPr>
        <w:t>个行政村舞台新建维修，配置各村现代舞蹈服饰和乐器，文工团配置中华民族现代舞蹈服饰，配置音响，灯光设备及乐器，广播电视台无线数字发射设备日常维修、维护，设备更换，电费等方面，确保设备正常运转，各族群众能够及时听到党的声音。</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Fonts w:ascii="方正小标宋_GBK" w:hAnsi="仿宋" w:eastAsia="方正小标宋_GBK" w:cs="黑体"/>
          <w:b/>
          <w:bCs/>
          <w:spacing w:val="-4"/>
          <w:sz w:val="32"/>
        </w:rPr>
      </w:pPr>
      <w:r>
        <w:rPr>
          <w:rFonts w:hint="eastAsia" w:ascii="方正小标宋_GBK" w:hAnsi="仿宋" w:eastAsia="方正小标宋_GBK" w:cs="黑体"/>
          <w:b/>
          <w:bCs/>
          <w:spacing w:val="-4"/>
          <w:sz w:val="32"/>
        </w:rPr>
        <w:t>二、项目资金使用及管理情况</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Style w:val="7"/>
          <w:rFonts w:hint="eastAsia" w:ascii="仿宋" w:hAnsi="仿宋" w:eastAsia="仿宋" w:cs="仿宋_GB2312"/>
          <w:b w:val="0"/>
          <w:bCs w:val="0"/>
          <w:spacing w:val="-4"/>
          <w:sz w:val="32"/>
          <w:szCs w:val="32"/>
        </w:rPr>
      </w:pPr>
      <w:r>
        <w:rPr>
          <w:rFonts w:ascii="仿宋" w:hAnsi="仿宋" w:eastAsia="仿宋" w:cs="楷体"/>
          <w:b/>
          <w:spacing w:val="-4"/>
          <w:sz w:val="32"/>
        </w:rPr>
        <w:t>（一）项目资金安排落实、总投入等情况分析</w:t>
      </w:r>
      <w:r>
        <w:rPr>
          <w:rFonts w:hint="eastAsia" w:ascii="仿宋" w:hAnsi="仿宋" w:eastAsia="仿宋" w:cs="楷体"/>
          <w:b/>
          <w:spacing w:val="-4"/>
          <w:sz w:val="32"/>
          <w:lang w:eastAsia="zh-CN"/>
        </w:rPr>
        <w:t>。</w:t>
      </w:r>
      <w:r>
        <w:rPr>
          <w:rFonts w:hint="eastAsia" w:ascii="仿宋" w:hAnsi="仿宋" w:eastAsia="仿宋" w:cs="仿宋"/>
          <w:spacing w:val="-4"/>
          <w:sz w:val="32"/>
        </w:rPr>
        <w:t>2018</w:t>
      </w:r>
      <w:r>
        <w:rPr>
          <w:rFonts w:ascii="仿宋" w:hAnsi="仿宋" w:eastAsia="仿宋" w:cs="仿宋"/>
          <w:spacing w:val="-4"/>
          <w:sz w:val="32"/>
        </w:rPr>
        <w:t>年财政拨</w:t>
      </w:r>
      <w:r>
        <w:rPr>
          <w:rFonts w:hint="eastAsia" w:ascii="仿宋" w:hAnsi="仿宋" w:eastAsia="仿宋" w:cs="仿宋"/>
          <w:spacing w:val="-4"/>
          <w:sz w:val="32"/>
        </w:rPr>
        <w:t>款</w:t>
      </w:r>
      <w:r>
        <w:rPr>
          <w:rFonts w:ascii="仿宋" w:hAnsi="仿宋" w:eastAsia="仿宋" w:cs="宋体"/>
          <w:color w:val="2B2B2B"/>
          <w:kern w:val="0"/>
          <w:sz w:val="32"/>
          <w:szCs w:val="32"/>
        </w:rPr>
        <w:t>“</w:t>
      </w:r>
      <w:r>
        <w:rPr>
          <w:rFonts w:hint="eastAsia" w:ascii="仿宋" w:hAnsi="仿宋" w:eastAsia="仿宋" w:cs="宋体"/>
          <w:color w:val="2B2B2B"/>
          <w:kern w:val="0"/>
          <w:sz w:val="32"/>
          <w:szCs w:val="32"/>
        </w:rPr>
        <w:t>新闻出版广播影视支出</w:t>
      </w:r>
      <w:r>
        <w:rPr>
          <w:rFonts w:ascii="仿宋" w:hAnsi="仿宋" w:eastAsia="仿宋" w:cs="宋体"/>
          <w:color w:val="2B2B2B"/>
          <w:kern w:val="0"/>
          <w:sz w:val="32"/>
          <w:szCs w:val="32"/>
        </w:rPr>
        <w:t>”工作经费</w:t>
      </w:r>
      <w:r>
        <w:rPr>
          <w:rStyle w:val="7"/>
          <w:rFonts w:ascii="仿宋" w:hAnsi="仿宋" w:eastAsia="仿宋"/>
          <w:b w:val="0"/>
          <w:spacing w:val="-4"/>
          <w:sz w:val="32"/>
          <w:szCs w:val="32"/>
        </w:rPr>
        <w:t>69.69</w:t>
      </w:r>
      <w:r>
        <w:rPr>
          <w:rFonts w:hint="eastAsia" w:ascii="仿宋" w:hAnsi="仿宋" w:eastAsia="仿宋" w:cs="宋体"/>
          <w:color w:val="2B2B2B"/>
          <w:kern w:val="0"/>
          <w:sz w:val="32"/>
          <w:szCs w:val="32"/>
        </w:rPr>
        <w:t>万</w:t>
      </w:r>
      <w:r>
        <w:rPr>
          <w:rFonts w:ascii="仿宋" w:hAnsi="仿宋" w:eastAsia="仿宋" w:cs="宋体"/>
          <w:color w:val="2B2B2B"/>
          <w:kern w:val="0"/>
          <w:sz w:val="32"/>
          <w:szCs w:val="32"/>
        </w:rPr>
        <w:t>元</w:t>
      </w:r>
      <w:r>
        <w:rPr>
          <w:rFonts w:ascii="仿宋" w:hAnsi="仿宋" w:eastAsia="仿宋" w:cs="仿宋"/>
          <w:spacing w:val="-4"/>
          <w:sz w:val="32"/>
        </w:rPr>
        <w:t>，</w:t>
      </w:r>
      <w:r>
        <w:rPr>
          <w:rStyle w:val="7"/>
          <w:rFonts w:hint="eastAsia" w:ascii="仿宋" w:hAnsi="仿宋" w:eastAsia="仿宋" w:cs="仿宋_GB2312"/>
          <w:b w:val="0"/>
          <w:bCs w:val="0"/>
          <w:spacing w:val="-4"/>
          <w:sz w:val="32"/>
          <w:szCs w:val="32"/>
        </w:rPr>
        <w:t>其中上级财政拨款</w:t>
      </w:r>
      <w:r>
        <w:rPr>
          <w:rStyle w:val="7"/>
          <w:rFonts w:ascii="仿宋" w:hAnsi="仿宋" w:eastAsia="仿宋"/>
          <w:b w:val="0"/>
          <w:spacing w:val="-4"/>
          <w:sz w:val="32"/>
          <w:szCs w:val="32"/>
        </w:rPr>
        <w:t>69.69</w:t>
      </w:r>
      <w:r>
        <w:rPr>
          <w:rStyle w:val="7"/>
          <w:rFonts w:hint="eastAsia" w:ascii="仿宋" w:hAnsi="仿宋" w:eastAsia="仿宋" w:cs="仿宋_GB2312"/>
          <w:b w:val="0"/>
          <w:bCs w:val="0"/>
          <w:spacing w:val="-4"/>
          <w:sz w:val="32"/>
          <w:szCs w:val="32"/>
        </w:rPr>
        <w:t>万元，为本级财政安排</w:t>
      </w:r>
      <w:r>
        <w:rPr>
          <w:rStyle w:val="7"/>
          <w:rFonts w:hint="eastAsia" w:ascii="仿宋" w:hAnsi="仿宋" w:eastAsia="仿宋" w:cs="仿宋_GB2312"/>
          <w:b w:val="0"/>
          <w:bCs w:val="0"/>
          <w:spacing w:val="-4"/>
          <w:sz w:val="32"/>
          <w:szCs w:val="32"/>
          <w:lang w:val="en-US" w:eastAsia="zh-CN"/>
        </w:rPr>
        <w:t>0</w:t>
      </w:r>
      <w:r>
        <w:rPr>
          <w:rStyle w:val="7"/>
          <w:rFonts w:hint="eastAsia" w:ascii="仿宋" w:hAnsi="仿宋" w:eastAsia="仿宋" w:cs="仿宋_GB2312"/>
          <w:b w:val="0"/>
          <w:bCs w:val="0"/>
          <w:spacing w:val="-4"/>
          <w:sz w:val="32"/>
          <w:szCs w:val="32"/>
        </w:rPr>
        <w:t>万元，其他资金</w:t>
      </w:r>
      <w:r>
        <w:rPr>
          <w:rStyle w:val="7"/>
          <w:rFonts w:ascii="仿宋" w:hAnsi="仿宋" w:eastAsia="仿宋" w:cs="仿宋_GB2312"/>
          <w:b w:val="0"/>
          <w:bCs w:val="0"/>
          <w:spacing w:val="-4"/>
          <w:sz w:val="32"/>
          <w:szCs w:val="32"/>
        </w:rPr>
        <w:t>0</w:t>
      </w:r>
      <w:r>
        <w:rPr>
          <w:rStyle w:val="7"/>
          <w:rFonts w:hint="eastAsia" w:ascii="仿宋" w:hAnsi="仿宋" w:eastAsia="仿宋" w:cs="仿宋_GB2312"/>
          <w:b w:val="0"/>
          <w:bCs w:val="0"/>
          <w:spacing w:val="-4"/>
          <w:sz w:val="32"/>
          <w:szCs w:val="32"/>
        </w:rPr>
        <w:t>万元，自筹资金</w:t>
      </w:r>
      <w:r>
        <w:rPr>
          <w:rStyle w:val="7"/>
          <w:rFonts w:ascii="仿宋" w:hAnsi="仿宋" w:eastAsia="仿宋" w:cs="仿宋_GB2312"/>
          <w:b w:val="0"/>
          <w:bCs w:val="0"/>
          <w:spacing w:val="-4"/>
          <w:sz w:val="32"/>
          <w:szCs w:val="32"/>
        </w:rPr>
        <w:t>0</w:t>
      </w:r>
      <w:r>
        <w:rPr>
          <w:rStyle w:val="7"/>
          <w:rFonts w:hint="eastAsia" w:ascii="仿宋" w:hAnsi="仿宋" w:eastAsia="仿宋" w:cs="仿宋_GB2312"/>
          <w:b w:val="0"/>
          <w:bCs w:val="0"/>
          <w:spacing w:val="-4"/>
          <w:sz w:val="32"/>
          <w:szCs w:val="32"/>
        </w:rPr>
        <w:t>万元。</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Fonts w:hint="eastAsia" w:ascii="仿宋" w:hAnsi="仿宋" w:eastAsia="仿宋" w:cs="仿宋"/>
          <w:spacing w:val="-4"/>
          <w:sz w:val="32"/>
        </w:rPr>
      </w:pPr>
      <w:r>
        <w:rPr>
          <w:rFonts w:ascii="仿宋" w:hAnsi="仿宋" w:eastAsia="仿宋" w:cs="仿宋"/>
          <w:spacing w:val="-4"/>
          <w:sz w:val="32"/>
        </w:rPr>
        <w:t>主要用于</w:t>
      </w:r>
      <w:r>
        <w:rPr>
          <w:rFonts w:hint="eastAsia" w:ascii="仿宋" w:hAnsi="仿宋" w:eastAsia="仿宋" w:cs="仿宋"/>
          <w:spacing w:val="-4"/>
          <w:sz w:val="32"/>
        </w:rPr>
        <w:t>保证广播电视设备正常运转，各族群众能够及时听到党的声音、大力实施中央、自治区广播电视无线覆盖工程、有效广播电视覆盖率、把党的声音，先进文化有效传送千家万户。</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Style w:val="7"/>
          <w:rFonts w:ascii="仿宋" w:hAnsi="仿宋" w:eastAsia="仿宋"/>
          <w:b w:val="0"/>
          <w:bCs w:val="0"/>
          <w:spacing w:val="-4"/>
          <w:sz w:val="32"/>
          <w:szCs w:val="32"/>
        </w:rPr>
      </w:pPr>
      <w:r>
        <w:rPr>
          <w:rFonts w:ascii="仿宋" w:hAnsi="仿宋" w:eastAsia="仿宋" w:cs="楷体"/>
          <w:b/>
          <w:spacing w:val="-4"/>
          <w:sz w:val="32"/>
        </w:rPr>
        <w:t>（二）项目资金实际使用情况分析</w:t>
      </w:r>
      <w:r>
        <w:rPr>
          <w:rFonts w:hint="eastAsia" w:ascii="仿宋" w:hAnsi="仿宋" w:eastAsia="仿宋" w:cs="楷体"/>
          <w:b/>
          <w:spacing w:val="-4"/>
          <w:sz w:val="32"/>
          <w:lang w:eastAsia="zh-CN"/>
        </w:rPr>
        <w:t>。</w:t>
      </w:r>
      <w:r>
        <w:rPr>
          <w:rFonts w:hint="eastAsia" w:ascii="仿宋" w:hAnsi="仿宋" w:eastAsia="仿宋" w:cs="仿宋"/>
          <w:spacing w:val="-4"/>
          <w:sz w:val="32"/>
          <w:lang w:eastAsia="zh-CN"/>
        </w:rPr>
        <w:t>民丰</w:t>
      </w:r>
      <w:r>
        <w:rPr>
          <w:rFonts w:hint="eastAsia" w:ascii="仿宋" w:hAnsi="仿宋" w:eastAsia="仿宋" w:cs="仿宋"/>
          <w:spacing w:val="-4"/>
          <w:sz w:val="32"/>
        </w:rPr>
        <w:t>县</w:t>
      </w:r>
      <w:r>
        <w:rPr>
          <w:rFonts w:hint="eastAsia" w:ascii="仿宋" w:hAnsi="仿宋" w:eastAsia="仿宋" w:cs="仿宋"/>
          <w:spacing w:val="-4"/>
          <w:sz w:val="32"/>
          <w:lang w:eastAsia="zh-CN"/>
        </w:rPr>
        <w:t>文化广播影视局</w:t>
      </w:r>
      <w:r>
        <w:rPr>
          <w:rFonts w:hint="eastAsia" w:ascii="仿宋" w:hAnsi="仿宋" w:eastAsia="仿宋" w:cs="仿宋"/>
          <w:spacing w:val="-4"/>
          <w:sz w:val="32"/>
        </w:rPr>
        <w:t>2018</w:t>
      </w:r>
      <w:r>
        <w:rPr>
          <w:rFonts w:ascii="仿宋" w:hAnsi="仿宋" w:eastAsia="仿宋" w:cs="仿宋"/>
          <w:spacing w:val="-4"/>
          <w:sz w:val="32"/>
        </w:rPr>
        <w:t>年“</w:t>
      </w:r>
      <w:r>
        <w:rPr>
          <w:rFonts w:hint="eastAsia" w:ascii="仿宋" w:hAnsi="仿宋" w:eastAsia="仿宋" w:cs="宋体"/>
          <w:color w:val="2B2B2B"/>
          <w:kern w:val="0"/>
          <w:sz w:val="32"/>
          <w:szCs w:val="32"/>
        </w:rPr>
        <w:t>新闻出版广播影视支出</w:t>
      </w:r>
      <w:r>
        <w:rPr>
          <w:rFonts w:hint="default" w:hAnsi="宋体" w:eastAsia="仿宋_GB2312" w:cs="宋体"/>
          <w:kern w:val="0"/>
          <w:sz w:val="36"/>
          <w:szCs w:val="36"/>
          <w:lang w:val="en-US" w:eastAsia="zh-CN"/>
        </w:rPr>
        <w:t>”</w:t>
      </w:r>
      <w:r>
        <w:rPr>
          <w:rFonts w:ascii="仿宋" w:hAnsi="仿宋" w:eastAsia="仿宋" w:cs="仿宋"/>
          <w:spacing w:val="-4"/>
          <w:sz w:val="32"/>
        </w:rPr>
        <w:t>工作经费</w:t>
      </w:r>
      <w:r>
        <w:rPr>
          <w:rFonts w:hint="eastAsia" w:ascii="仿宋" w:hAnsi="仿宋" w:eastAsia="仿宋" w:cs="仿宋"/>
          <w:spacing w:val="-4"/>
          <w:sz w:val="32"/>
        </w:rPr>
        <w:t>实际</w:t>
      </w:r>
      <w:r>
        <w:rPr>
          <w:rFonts w:ascii="仿宋" w:hAnsi="仿宋" w:eastAsia="仿宋" w:cs="仿宋"/>
          <w:spacing w:val="-4"/>
          <w:sz w:val="32"/>
        </w:rPr>
        <w:t>支出</w:t>
      </w:r>
      <w:r>
        <w:rPr>
          <w:rStyle w:val="7"/>
          <w:rFonts w:ascii="仿宋" w:hAnsi="仿宋" w:eastAsia="仿宋"/>
          <w:b w:val="0"/>
          <w:spacing w:val="-4"/>
          <w:sz w:val="32"/>
          <w:szCs w:val="32"/>
        </w:rPr>
        <w:t>69.69</w:t>
      </w:r>
      <w:r>
        <w:rPr>
          <w:rFonts w:hint="eastAsia" w:ascii="仿宋" w:hAnsi="仿宋" w:eastAsia="仿宋" w:cs="仿宋"/>
          <w:spacing w:val="-4"/>
          <w:sz w:val="32"/>
        </w:rPr>
        <w:t>万</w:t>
      </w:r>
      <w:r>
        <w:rPr>
          <w:rFonts w:ascii="仿宋" w:hAnsi="仿宋" w:eastAsia="仿宋" w:cs="仿宋"/>
          <w:spacing w:val="-4"/>
          <w:sz w:val="32"/>
        </w:rPr>
        <w:t>元，</w:t>
      </w:r>
      <w:r>
        <w:rPr>
          <w:rStyle w:val="7"/>
          <w:rFonts w:hint="eastAsia" w:ascii="仿宋" w:hAnsi="仿宋" w:eastAsia="仿宋" w:cs="仿宋_GB2312"/>
          <w:b w:val="0"/>
          <w:bCs w:val="0"/>
          <w:spacing w:val="-4"/>
          <w:sz w:val="32"/>
          <w:szCs w:val="32"/>
        </w:rPr>
        <w:t>其中上级财政拨款</w:t>
      </w:r>
      <w:r>
        <w:rPr>
          <w:rStyle w:val="7"/>
          <w:rFonts w:ascii="仿宋" w:hAnsi="仿宋" w:eastAsia="仿宋"/>
          <w:b w:val="0"/>
          <w:spacing w:val="-4"/>
          <w:sz w:val="32"/>
          <w:szCs w:val="32"/>
        </w:rPr>
        <w:t>69.6</w:t>
      </w:r>
      <w:r>
        <w:rPr>
          <w:rFonts w:hint="eastAsia" w:ascii="仿宋" w:hAnsi="仿宋" w:eastAsia="仿宋" w:cs="仿宋"/>
          <w:spacing w:val="-4"/>
          <w:sz w:val="32"/>
          <w:lang w:val="en-US" w:eastAsia="zh-CN"/>
        </w:rPr>
        <w:t>9</w:t>
      </w:r>
      <w:r>
        <w:rPr>
          <w:rStyle w:val="7"/>
          <w:rFonts w:hint="eastAsia" w:ascii="仿宋" w:hAnsi="仿宋" w:eastAsia="仿宋" w:cs="仿宋_GB2312"/>
          <w:b w:val="0"/>
          <w:bCs w:val="0"/>
          <w:spacing w:val="-4"/>
          <w:sz w:val="32"/>
          <w:szCs w:val="32"/>
        </w:rPr>
        <w:t>万元，本级财政安排</w:t>
      </w:r>
      <w:r>
        <w:rPr>
          <w:rStyle w:val="7"/>
          <w:rFonts w:hint="eastAsia" w:ascii="仿宋" w:hAnsi="仿宋" w:eastAsia="仿宋" w:cs="仿宋_GB2312"/>
          <w:b w:val="0"/>
          <w:bCs w:val="0"/>
          <w:spacing w:val="-4"/>
          <w:sz w:val="32"/>
          <w:szCs w:val="32"/>
          <w:lang w:val="en-US" w:eastAsia="zh-CN"/>
        </w:rPr>
        <w:t>0</w:t>
      </w:r>
      <w:r>
        <w:rPr>
          <w:rStyle w:val="7"/>
          <w:rFonts w:hint="eastAsia" w:ascii="仿宋" w:hAnsi="仿宋" w:eastAsia="仿宋" w:cs="仿宋_GB2312"/>
          <w:b w:val="0"/>
          <w:bCs w:val="0"/>
          <w:spacing w:val="-4"/>
          <w:sz w:val="32"/>
          <w:szCs w:val="32"/>
        </w:rPr>
        <w:t>万元，其他资金</w:t>
      </w:r>
      <w:r>
        <w:rPr>
          <w:rStyle w:val="7"/>
          <w:rFonts w:ascii="仿宋" w:hAnsi="仿宋" w:eastAsia="仿宋" w:cs="仿宋_GB2312"/>
          <w:b w:val="0"/>
          <w:bCs w:val="0"/>
          <w:spacing w:val="-4"/>
          <w:sz w:val="32"/>
          <w:szCs w:val="32"/>
        </w:rPr>
        <w:t>0</w:t>
      </w:r>
      <w:r>
        <w:rPr>
          <w:rStyle w:val="7"/>
          <w:rFonts w:hint="eastAsia" w:ascii="仿宋" w:hAnsi="仿宋" w:eastAsia="仿宋" w:cs="仿宋_GB2312"/>
          <w:b w:val="0"/>
          <w:bCs w:val="0"/>
          <w:spacing w:val="-4"/>
          <w:sz w:val="32"/>
          <w:szCs w:val="32"/>
        </w:rPr>
        <w:t>万元，自筹资金</w:t>
      </w:r>
      <w:r>
        <w:rPr>
          <w:rStyle w:val="7"/>
          <w:rFonts w:ascii="仿宋" w:hAnsi="仿宋" w:eastAsia="仿宋" w:cs="仿宋_GB2312"/>
          <w:b w:val="0"/>
          <w:bCs w:val="0"/>
          <w:spacing w:val="-4"/>
          <w:sz w:val="32"/>
          <w:szCs w:val="32"/>
        </w:rPr>
        <w:t>0</w:t>
      </w:r>
      <w:r>
        <w:rPr>
          <w:rStyle w:val="7"/>
          <w:rFonts w:hint="eastAsia" w:ascii="仿宋" w:hAnsi="仿宋" w:eastAsia="仿宋" w:cs="仿宋_GB2312"/>
          <w:b w:val="0"/>
          <w:bCs w:val="0"/>
          <w:spacing w:val="-4"/>
          <w:sz w:val="32"/>
          <w:szCs w:val="32"/>
        </w:rPr>
        <w:t>万元。</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Fonts w:ascii="仿宋" w:hAnsi="仿宋" w:eastAsia="仿宋" w:cs="仿宋"/>
          <w:spacing w:val="-4"/>
          <w:sz w:val="32"/>
        </w:rPr>
      </w:pPr>
      <w:r>
        <w:rPr>
          <w:rFonts w:ascii="仿宋" w:hAnsi="仿宋" w:eastAsia="仿宋" w:cs="仿宋"/>
          <w:spacing w:val="-4"/>
          <w:sz w:val="32"/>
        </w:rPr>
        <w:t>主要用于</w:t>
      </w:r>
      <w:r>
        <w:rPr>
          <w:rFonts w:hint="eastAsia" w:ascii="仿宋" w:hAnsi="仿宋" w:eastAsia="仿宋" w:cs="仿宋"/>
          <w:spacing w:val="-4"/>
          <w:sz w:val="32"/>
        </w:rPr>
        <w:t>保证广播电视设备正常运转，各族群众能够及时听到党的声音、大力实施中央、自治区广播电视无线覆盖工程、有效广播电视覆盖率、把党的声音，先进文化有效传送千家万户。</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Fonts w:ascii="仿宋" w:hAnsi="仿宋" w:eastAsia="仿宋" w:cs="楷体"/>
          <w:b/>
          <w:spacing w:val="-4"/>
          <w:sz w:val="32"/>
        </w:rPr>
      </w:pPr>
      <w:r>
        <w:rPr>
          <w:rFonts w:ascii="仿宋" w:hAnsi="仿宋" w:eastAsia="仿宋" w:cs="楷体"/>
          <w:b/>
          <w:spacing w:val="-4"/>
          <w:sz w:val="32"/>
        </w:rPr>
        <w:t>（三）项目资金管理情况分析</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Fonts w:ascii="仿宋" w:hAnsi="仿宋" w:eastAsia="仿宋" w:cs="仿宋"/>
          <w:spacing w:val="-4"/>
          <w:sz w:val="32"/>
        </w:rPr>
      </w:pPr>
      <w:r>
        <w:rPr>
          <w:rFonts w:hint="eastAsia" w:ascii="仿宋" w:hAnsi="仿宋" w:eastAsia="仿宋" w:cs="仿宋"/>
          <w:spacing w:val="-4"/>
          <w:sz w:val="32"/>
        </w:rPr>
        <w:t>1</w:t>
      </w:r>
      <w:r>
        <w:rPr>
          <w:rFonts w:hint="eastAsia" w:ascii="仿宋" w:hAnsi="仿宋" w:eastAsia="仿宋" w:cs="楷体"/>
          <w:b/>
          <w:spacing w:val="-4"/>
          <w:sz w:val="32"/>
          <w:lang w:eastAsia="zh-CN"/>
        </w:rPr>
        <w:t>.</w:t>
      </w:r>
      <w:r>
        <w:rPr>
          <w:rFonts w:hint="eastAsia" w:ascii="仿宋" w:hAnsi="仿宋" w:eastAsia="仿宋" w:cs="楷体"/>
          <w:b/>
          <w:spacing w:val="-4"/>
          <w:sz w:val="32"/>
        </w:rPr>
        <w:t>管理制度</w:t>
      </w:r>
      <w:r>
        <w:rPr>
          <w:rFonts w:hint="eastAsia" w:ascii="仿宋" w:hAnsi="仿宋" w:eastAsia="仿宋" w:cs="楷体"/>
          <w:b/>
          <w:spacing w:val="-4"/>
          <w:sz w:val="32"/>
          <w:lang w:eastAsia="zh-CN"/>
        </w:rPr>
        <w:t>。</w:t>
      </w:r>
      <w:r>
        <w:rPr>
          <w:rFonts w:hint="eastAsia" w:ascii="仿宋" w:hAnsi="仿宋" w:eastAsia="仿宋" w:cs="仿宋"/>
          <w:spacing w:val="-4"/>
          <w:sz w:val="32"/>
          <w:lang w:eastAsia="zh-CN"/>
        </w:rPr>
        <w:t>民丰</w:t>
      </w:r>
      <w:r>
        <w:rPr>
          <w:rFonts w:hint="eastAsia" w:ascii="仿宋" w:hAnsi="仿宋" w:eastAsia="仿宋" w:cs="仿宋"/>
          <w:spacing w:val="-4"/>
          <w:sz w:val="32"/>
        </w:rPr>
        <w:t>县</w:t>
      </w:r>
      <w:r>
        <w:rPr>
          <w:rFonts w:hint="eastAsia" w:ascii="仿宋" w:hAnsi="仿宋" w:eastAsia="仿宋" w:cs="仿宋"/>
          <w:spacing w:val="-4"/>
          <w:sz w:val="32"/>
          <w:lang w:eastAsia="zh-CN"/>
        </w:rPr>
        <w:t>文化广播影视局</w:t>
      </w:r>
      <w:r>
        <w:rPr>
          <w:rFonts w:hint="eastAsia" w:ascii="仿宋" w:hAnsi="仿宋" w:eastAsia="仿宋" w:cs="仿宋"/>
          <w:spacing w:val="-4"/>
          <w:sz w:val="32"/>
        </w:rPr>
        <w:t>2018</w:t>
      </w:r>
      <w:r>
        <w:rPr>
          <w:rFonts w:ascii="仿宋" w:hAnsi="仿宋" w:eastAsia="仿宋" w:cs="仿宋"/>
          <w:spacing w:val="-4"/>
          <w:sz w:val="32"/>
        </w:rPr>
        <w:t>年“</w:t>
      </w:r>
      <w:r>
        <w:rPr>
          <w:rFonts w:hint="eastAsia" w:ascii="仿宋" w:hAnsi="仿宋" w:eastAsia="仿宋" w:cs="宋体"/>
          <w:color w:val="2B2B2B"/>
          <w:kern w:val="0"/>
          <w:sz w:val="32"/>
          <w:szCs w:val="32"/>
        </w:rPr>
        <w:t>新闻出版广播影视支出</w:t>
      </w:r>
      <w:r>
        <w:rPr>
          <w:rFonts w:ascii="仿宋" w:hAnsi="仿宋" w:eastAsia="仿宋" w:cs="仿宋"/>
          <w:spacing w:val="-4"/>
          <w:sz w:val="32"/>
        </w:rPr>
        <w:t>”工作经费严格按照</w:t>
      </w:r>
      <w:r>
        <w:rPr>
          <w:rFonts w:hint="eastAsia" w:ascii="仿宋" w:hAnsi="仿宋" w:eastAsia="仿宋" w:cs="仿宋"/>
          <w:spacing w:val="-4"/>
          <w:sz w:val="32"/>
        </w:rPr>
        <w:t>《</w:t>
      </w:r>
      <w:r>
        <w:rPr>
          <w:rFonts w:hint="eastAsia" w:ascii="仿宋" w:hAnsi="仿宋" w:eastAsia="仿宋" w:cs="仿宋"/>
          <w:spacing w:val="-4"/>
          <w:sz w:val="32"/>
          <w:lang w:eastAsia="zh-CN"/>
        </w:rPr>
        <w:t>专项</w:t>
      </w:r>
      <w:r>
        <w:rPr>
          <w:rFonts w:hint="eastAsia" w:ascii="仿宋" w:hAnsi="仿宋" w:eastAsia="仿宋" w:cs="仿宋"/>
          <w:spacing w:val="-4"/>
          <w:sz w:val="32"/>
        </w:rPr>
        <w:t>经费使用管理办法（试行）》</w:t>
      </w:r>
      <w:r>
        <w:rPr>
          <w:rFonts w:ascii="仿宋" w:hAnsi="仿宋" w:eastAsia="仿宋" w:cs="仿宋"/>
          <w:spacing w:val="-4"/>
          <w:sz w:val="32"/>
        </w:rPr>
        <w:t>要求，按比例按资金用途使用，实行专款专用、</w:t>
      </w:r>
      <w:r>
        <w:rPr>
          <w:rFonts w:hint="eastAsia" w:ascii="仿宋" w:hAnsi="仿宋" w:eastAsia="仿宋" w:cs="仿宋"/>
          <w:spacing w:val="-4"/>
          <w:sz w:val="32"/>
        </w:rPr>
        <w:t>严禁挤占</w:t>
      </w:r>
      <w:r>
        <w:rPr>
          <w:rFonts w:ascii="仿宋" w:hAnsi="仿宋" w:eastAsia="仿宋" w:cs="仿宋"/>
          <w:spacing w:val="-4"/>
          <w:sz w:val="32"/>
        </w:rPr>
        <w:t>挪用。</w:t>
      </w:r>
      <w:r>
        <w:rPr>
          <w:rFonts w:hint="eastAsia" w:ascii="仿宋" w:hAnsi="仿宋" w:eastAsia="仿宋" w:cs="仿宋"/>
          <w:spacing w:val="-4"/>
          <w:sz w:val="32"/>
        </w:rPr>
        <w:t>严格按照《新疆新闻出版广播影视公共服务运行维护保障专项资金管理制度》（新出广局电[2018]36号）文件执行。</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Fonts w:hint="eastAsia" w:ascii="仿宋" w:hAnsi="仿宋" w:eastAsia="仿宋" w:cs="仿宋"/>
          <w:spacing w:val="-4"/>
          <w:sz w:val="32"/>
        </w:rPr>
      </w:pPr>
      <w:r>
        <w:rPr>
          <w:rFonts w:hint="eastAsia" w:ascii="仿宋" w:hAnsi="仿宋" w:eastAsia="仿宋" w:cs="仿宋"/>
          <w:spacing w:val="-4"/>
          <w:sz w:val="32"/>
        </w:rPr>
        <w:t>2</w:t>
      </w:r>
      <w:r>
        <w:rPr>
          <w:rFonts w:hint="eastAsia" w:ascii="仿宋" w:hAnsi="仿宋" w:eastAsia="仿宋" w:cs="楷体"/>
          <w:b/>
          <w:spacing w:val="-4"/>
          <w:sz w:val="32"/>
          <w:lang w:eastAsia="zh-CN"/>
        </w:rPr>
        <w:t>.</w:t>
      </w:r>
      <w:r>
        <w:rPr>
          <w:rFonts w:hint="eastAsia" w:ascii="仿宋" w:hAnsi="仿宋" w:eastAsia="仿宋" w:cs="楷体"/>
          <w:b/>
          <w:spacing w:val="-4"/>
          <w:sz w:val="32"/>
        </w:rPr>
        <w:t>管理办法及流程</w:t>
      </w:r>
      <w:r>
        <w:rPr>
          <w:rFonts w:hint="eastAsia" w:ascii="仿宋" w:hAnsi="仿宋" w:eastAsia="仿宋" w:cs="楷体"/>
          <w:b/>
          <w:spacing w:val="-4"/>
          <w:sz w:val="32"/>
          <w:lang w:eastAsia="zh-CN"/>
        </w:rPr>
        <w:t>。</w:t>
      </w:r>
      <w:r>
        <w:rPr>
          <w:rFonts w:ascii="仿宋" w:hAnsi="仿宋" w:eastAsia="仿宋" w:cs="仿宋"/>
          <w:spacing w:val="-4"/>
          <w:sz w:val="32"/>
        </w:rPr>
        <w:t>资金</w:t>
      </w:r>
      <w:r>
        <w:rPr>
          <w:rFonts w:hint="eastAsia" w:ascii="仿宋" w:hAnsi="仿宋" w:eastAsia="仿宋" w:cs="仿宋"/>
          <w:spacing w:val="-4"/>
          <w:sz w:val="32"/>
        </w:rPr>
        <w:t>使用流程严格按照由文化体育广播影视局党组集体开会研究决定资金使用方向，达成一致意见以后形成书面报告，由主管签署审批意见，后由财务主管领导审批，再由局党组班子成员依据相关程序实施此项工作，待项目完成后达到预期效果后，依据相关财务规定进行项目资金的支付工作。</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Fonts w:ascii="仿宋" w:hAnsi="仿宋" w:eastAsia="仿宋" w:cs="仿宋"/>
          <w:spacing w:val="-4"/>
          <w:sz w:val="32"/>
        </w:rPr>
      </w:pPr>
      <w:r>
        <w:rPr>
          <w:rFonts w:hint="eastAsia" w:ascii="仿宋" w:hAnsi="仿宋" w:eastAsia="仿宋" w:cs="楷体"/>
          <w:b/>
          <w:spacing w:val="-4"/>
          <w:sz w:val="32"/>
        </w:rPr>
        <w:t>3</w:t>
      </w:r>
      <w:r>
        <w:rPr>
          <w:rFonts w:hint="eastAsia" w:ascii="仿宋" w:hAnsi="仿宋" w:eastAsia="仿宋" w:cs="楷体"/>
          <w:b/>
          <w:spacing w:val="-4"/>
          <w:sz w:val="32"/>
          <w:lang w:eastAsia="zh-CN"/>
        </w:rPr>
        <w:t>.</w:t>
      </w:r>
      <w:r>
        <w:rPr>
          <w:rFonts w:hint="eastAsia" w:ascii="仿宋" w:hAnsi="仿宋" w:eastAsia="仿宋" w:cs="楷体"/>
          <w:b/>
          <w:spacing w:val="-4"/>
          <w:sz w:val="32"/>
        </w:rPr>
        <w:t>执行情况</w:t>
      </w:r>
      <w:r>
        <w:rPr>
          <w:rFonts w:hint="eastAsia" w:ascii="仿宋" w:hAnsi="仿宋" w:eastAsia="仿宋" w:cs="仿宋"/>
          <w:spacing w:val="-4"/>
          <w:sz w:val="32"/>
          <w:lang w:eastAsia="zh-CN"/>
        </w:rPr>
        <w:t>。民丰</w:t>
      </w:r>
      <w:r>
        <w:rPr>
          <w:rFonts w:hint="eastAsia" w:ascii="仿宋" w:hAnsi="仿宋" w:eastAsia="仿宋" w:cs="仿宋"/>
          <w:spacing w:val="-4"/>
          <w:sz w:val="32"/>
        </w:rPr>
        <w:t>县</w:t>
      </w:r>
      <w:r>
        <w:rPr>
          <w:rFonts w:hint="eastAsia" w:ascii="仿宋" w:hAnsi="仿宋" w:eastAsia="仿宋" w:cs="仿宋"/>
          <w:spacing w:val="-4"/>
          <w:sz w:val="32"/>
          <w:lang w:eastAsia="zh-CN"/>
        </w:rPr>
        <w:t>文化广播影视局</w:t>
      </w:r>
      <w:r>
        <w:rPr>
          <w:rFonts w:hint="eastAsia" w:ascii="仿宋" w:hAnsi="仿宋" w:eastAsia="仿宋" w:cs="仿宋"/>
          <w:spacing w:val="-4"/>
          <w:sz w:val="32"/>
        </w:rPr>
        <w:t>2018</w:t>
      </w:r>
      <w:r>
        <w:rPr>
          <w:rFonts w:ascii="仿宋" w:hAnsi="仿宋" w:eastAsia="仿宋" w:cs="仿宋"/>
          <w:spacing w:val="-4"/>
          <w:sz w:val="32"/>
        </w:rPr>
        <w:t>年“</w:t>
      </w:r>
      <w:r>
        <w:rPr>
          <w:rFonts w:hint="eastAsia" w:ascii="仿宋" w:hAnsi="仿宋" w:eastAsia="仿宋" w:cs="宋体"/>
          <w:color w:val="2B2B2B"/>
          <w:kern w:val="0"/>
          <w:sz w:val="32"/>
          <w:szCs w:val="32"/>
        </w:rPr>
        <w:t>新闻出版广播影视支出</w:t>
      </w:r>
      <w:r>
        <w:rPr>
          <w:rFonts w:hint="eastAsia" w:ascii="仿宋" w:hAnsi="仿宋" w:eastAsia="仿宋" w:cs="仿宋"/>
          <w:spacing w:val="-4"/>
          <w:sz w:val="32"/>
        </w:rPr>
        <w:t>”</w:t>
      </w:r>
      <w:r>
        <w:rPr>
          <w:rFonts w:ascii="仿宋" w:hAnsi="仿宋" w:eastAsia="仿宋" w:cs="仿宋"/>
          <w:spacing w:val="-4"/>
          <w:sz w:val="32"/>
        </w:rPr>
        <w:t>工作经费支出</w:t>
      </w:r>
      <w:r>
        <w:rPr>
          <w:rFonts w:hint="eastAsia" w:ascii="仿宋" w:hAnsi="仿宋" w:eastAsia="仿宋" w:cs="仿宋"/>
          <w:spacing w:val="-4"/>
          <w:sz w:val="32"/>
          <w:lang w:val="en-US" w:eastAsia="zh-CN"/>
        </w:rPr>
        <w:t>69.69</w:t>
      </w:r>
      <w:r>
        <w:rPr>
          <w:rFonts w:hint="eastAsia" w:ascii="仿宋" w:hAnsi="仿宋" w:eastAsia="仿宋" w:cs="仿宋"/>
          <w:spacing w:val="-4"/>
          <w:sz w:val="32"/>
        </w:rPr>
        <w:t>万</w:t>
      </w:r>
      <w:r>
        <w:rPr>
          <w:rFonts w:ascii="仿宋" w:hAnsi="仿宋" w:eastAsia="仿宋" w:cs="仿宋"/>
          <w:spacing w:val="-4"/>
          <w:sz w:val="32"/>
        </w:rPr>
        <w:t>元</w:t>
      </w:r>
      <w:r>
        <w:rPr>
          <w:rFonts w:hint="eastAsia" w:ascii="仿宋" w:hAnsi="仿宋" w:eastAsia="仿宋" w:cs="仿宋"/>
          <w:spacing w:val="-4"/>
          <w:sz w:val="32"/>
        </w:rPr>
        <w:t>，其中</w:t>
      </w:r>
      <w:r>
        <w:rPr>
          <w:rFonts w:ascii="仿宋" w:hAnsi="仿宋" w:eastAsia="仿宋" w:cs="仿宋"/>
          <w:spacing w:val="-4"/>
          <w:sz w:val="32"/>
        </w:rPr>
        <w:t>严格按照</w:t>
      </w:r>
      <w:r>
        <w:rPr>
          <w:rFonts w:hint="eastAsia" w:ascii="仿宋" w:hAnsi="仿宋" w:eastAsia="仿宋" w:cs="仿宋"/>
          <w:spacing w:val="-4"/>
          <w:sz w:val="32"/>
        </w:rPr>
        <w:t>《</w:t>
      </w:r>
      <w:r>
        <w:rPr>
          <w:rFonts w:hint="eastAsia" w:ascii="仿宋" w:hAnsi="仿宋" w:eastAsia="仿宋" w:cs="仿宋"/>
          <w:spacing w:val="-4"/>
          <w:sz w:val="32"/>
          <w:lang w:eastAsia="zh-CN"/>
        </w:rPr>
        <w:t>专项</w:t>
      </w:r>
      <w:r>
        <w:rPr>
          <w:rFonts w:hint="eastAsia" w:ascii="仿宋" w:hAnsi="仿宋" w:eastAsia="仿宋" w:cs="仿宋"/>
          <w:spacing w:val="-4"/>
          <w:sz w:val="32"/>
        </w:rPr>
        <w:t>经费使用管理办法（试行）》中资金使用比例的要求规定，其中：</w:t>
      </w:r>
      <w:r>
        <w:rPr>
          <w:rFonts w:ascii="仿宋" w:hAnsi="仿宋" w:eastAsia="仿宋" w:cs="仿宋"/>
          <w:spacing w:val="-4"/>
          <w:sz w:val="32"/>
        </w:rPr>
        <w:t>主要用于</w:t>
      </w:r>
      <w:r>
        <w:rPr>
          <w:rFonts w:hint="eastAsia" w:ascii="仿宋" w:hAnsi="仿宋" w:eastAsia="仿宋" w:cs="仿宋"/>
          <w:spacing w:val="-4"/>
          <w:sz w:val="32"/>
        </w:rPr>
        <w:t>保证广播电视设备正常运转，各族群众能够及时听到党的声音、大力实施中央、自治区广播电视无线覆盖工程、有效广播电视覆盖率、把党的声音，先进文化有效传送千家万户。</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Fonts w:ascii="方正小标宋_GBK" w:hAnsi="仿宋" w:eastAsia="方正小标宋_GBK" w:cs="黑体"/>
          <w:spacing w:val="-4"/>
          <w:sz w:val="32"/>
        </w:rPr>
      </w:pPr>
      <w:r>
        <w:rPr>
          <w:rFonts w:hint="eastAsia" w:ascii="方正小标宋_GBK" w:hAnsi="仿宋" w:eastAsia="方正小标宋_GBK" w:cs="黑体"/>
          <w:spacing w:val="-4"/>
          <w:sz w:val="32"/>
        </w:rPr>
        <w:t>三、项目组织实施情况</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Fonts w:hint="eastAsia" w:ascii="仿宋" w:hAnsi="仿宋" w:eastAsia="仿宋" w:cs="仿宋"/>
          <w:spacing w:val="-4"/>
          <w:sz w:val="32"/>
        </w:rPr>
      </w:pPr>
      <w:r>
        <w:rPr>
          <w:rFonts w:ascii="仿宋" w:hAnsi="仿宋" w:eastAsia="仿宋" w:cs="楷体"/>
          <w:b/>
          <w:spacing w:val="-4"/>
          <w:sz w:val="32"/>
        </w:rPr>
        <w:t>（一）项目组织情况分析</w:t>
      </w:r>
      <w:r>
        <w:rPr>
          <w:rFonts w:hint="eastAsia" w:ascii="仿宋" w:hAnsi="仿宋" w:eastAsia="仿宋" w:cs="楷体"/>
          <w:b/>
          <w:spacing w:val="-4"/>
          <w:sz w:val="32"/>
          <w:lang w:eastAsia="zh-CN"/>
        </w:rPr>
        <w:t>。</w:t>
      </w:r>
      <w:r>
        <w:rPr>
          <w:rFonts w:hint="eastAsia" w:ascii="仿宋" w:hAnsi="仿宋" w:eastAsia="仿宋" w:cs="仿宋"/>
          <w:spacing w:val="-4"/>
          <w:sz w:val="32"/>
          <w:lang w:eastAsia="zh-CN"/>
        </w:rPr>
        <w:t>民丰</w:t>
      </w:r>
      <w:r>
        <w:rPr>
          <w:rFonts w:hint="eastAsia" w:ascii="仿宋" w:hAnsi="仿宋" w:eastAsia="仿宋" w:cs="仿宋"/>
          <w:spacing w:val="-4"/>
          <w:sz w:val="32"/>
        </w:rPr>
        <w:t>县</w:t>
      </w:r>
      <w:r>
        <w:rPr>
          <w:rFonts w:hint="eastAsia" w:ascii="仿宋" w:hAnsi="仿宋" w:eastAsia="仿宋" w:cs="仿宋"/>
          <w:spacing w:val="-4"/>
          <w:sz w:val="32"/>
          <w:lang w:eastAsia="zh-CN"/>
        </w:rPr>
        <w:t>文化广播影视局</w:t>
      </w:r>
      <w:r>
        <w:rPr>
          <w:rFonts w:hint="eastAsia" w:ascii="仿宋" w:hAnsi="仿宋" w:eastAsia="仿宋" w:cs="仿宋"/>
          <w:spacing w:val="-4"/>
          <w:sz w:val="32"/>
        </w:rPr>
        <w:t>2018</w:t>
      </w:r>
      <w:r>
        <w:rPr>
          <w:rFonts w:ascii="仿宋" w:hAnsi="仿宋" w:eastAsia="仿宋" w:cs="仿宋"/>
          <w:spacing w:val="-4"/>
          <w:sz w:val="32"/>
        </w:rPr>
        <w:t>年“</w:t>
      </w:r>
      <w:r>
        <w:rPr>
          <w:rFonts w:hint="eastAsia" w:ascii="仿宋" w:hAnsi="仿宋" w:eastAsia="仿宋" w:cs="宋体"/>
          <w:color w:val="2B2B2B"/>
          <w:kern w:val="0"/>
          <w:sz w:val="32"/>
          <w:szCs w:val="32"/>
        </w:rPr>
        <w:t>新闻出版广播影视支出</w:t>
      </w:r>
      <w:r>
        <w:rPr>
          <w:rFonts w:ascii="仿宋" w:hAnsi="仿宋" w:eastAsia="仿宋" w:cs="仿宋"/>
          <w:spacing w:val="-4"/>
          <w:sz w:val="32"/>
        </w:rPr>
        <w:t>”工作经费支出</w:t>
      </w:r>
      <w:r>
        <w:rPr>
          <w:rStyle w:val="7"/>
          <w:rFonts w:ascii="仿宋" w:hAnsi="仿宋" w:eastAsia="仿宋"/>
          <w:b w:val="0"/>
          <w:spacing w:val="-4"/>
          <w:sz w:val="32"/>
          <w:szCs w:val="32"/>
        </w:rPr>
        <w:t>104.91</w:t>
      </w:r>
      <w:r>
        <w:rPr>
          <w:rFonts w:hint="eastAsia" w:ascii="仿宋" w:hAnsi="仿宋" w:eastAsia="仿宋" w:cs="仿宋"/>
          <w:spacing w:val="-4"/>
          <w:sz w:val="32"/>
        </w:rPr>
        <w:t>万</w:t>
      </w:r>
      <w:r>
        <w:rPr>
          <w:rFonts w:ascii="仿宋" w:hAnsi="仿宋" w:eastAsia="仿宋" w:cs="仿宋"/>
          <w:spacing w:val="-4"/>
          <w:sz w:val="32"/>
        </w:rPr>
        <w:t>元</w:t>
      </w:r>
      <w:r>
        <w:rPr>
          <w:rFonts w:hint="eastAsia" w:ascii="仿宋" w:hAnsi="仿宋" w:eastAsia="仿宋" w:cs="仿宋"/>
          <w:spacing w:val="-4"/>
          <w:sz w:val="32"/>
        </w:rPr>
        <w:t>，</w:t>
      </w:r>
      <w:r>
        <w:rPr>
          <w:rFonts w:ascii="仿宋" w:hAnsi="仿宋" w:eastAsia="仿宋" w:cs="仿宋"/>
          <w:spacing w:val="-4"/>
          <w:sz w:val="32"/>
        </w:rPr>
        <w:t>工作经费</w:t>
      </w:r>
      <w:r>
        <w:rPr>
          <w:rFonts w:hint="eastAsia" w:ascii="仿宋" w:hAnsi="仿宋" w:eastAsia="仿宋" w:cs="仿宋"/>
          <w:spacing w:val="-4"/>
          <w:sz w:val="32"/>
        </w:rPr>
        <w:t>使用</w:t>
      </w:r>
      <w:r>
        <w:rPr>
          <w:rFonts w:ascii="仿宋" w:hAnsi="仿宋" w:eastAsia="仿宋" w:cs="仿宋"/>
          <w:spacing w:val="-4"/>
          <w:sz w:val="32"/>
        </w:rPr>
        <w:t>严格按照</w:t>
      </w:r>
      <w:r>
        <w:rPr>
          <w:rFonts w:hint="eastAsia" w:ascii="仿宋" w:hAnsi="仿宋" w:eastAsia="仿宋" w:cs="仿宋"/>
          <w:spacing w:val="-4"/>
          <w:sz w:val="32"/>
        </w:rPr>
        <w:t>相关</w:t>
      </w:r>
      <w:r>
        <w:rPr>
          <w:rFonts w:ascii="仿宋" w:hAnsi="仿宋" w:eastAsia="仿宋" w:cs="仿宋"/>
          <w:spacing w:val="-4"/>
          <w:sz w:val="32"/>
        </w:rPr>
        <w:t>文件要求</w:t>
      </w:r>
      <w:r>
        <w:rPr>
          <w:rFonts w:hint="eastAsia" w:ascii="仿宋" w:hAnsi="仿宋" w:eastAsia="仿宋" w:cs="仿宋"/>
          <w:spacing w:val="-4"/>
          <w:sz w:val="32"/>
        </w:rPr>
        <w:t>相关</w:t>
      </w:r>
      <w:r>
        <w:rPr>
          <w:rFonts w:ascii="仿宋" w:hAnsi="仿宋" w:eastAsia="仿宋" w:cs="仿宋"/>
          <w:spacing w:val="-4"/>
          <w:sz w:val="32"/>
        </w:rPr>
        <w:t>比例</w:t>
      </w:r>
      <w:r>
        <w:rPr>
          <w:rFonts w:hint="eastAsia" w:ascii="仿宋" w:hAnsi="仿宋" w:eastAsia="仿宋" w:cs="仿宋"/>
          <w:spacing w:val="-4"/>
          <w:sz w:val="32"/>
        </w:rPr>
        <w:t>要求</w:t>
      </w:r>
      <w:r>
        <w:rPr>
          <w:rFonts w:ascii="仿宋" w:hAnsi="仿宋" w:eastAsia="仿宋" w:cs="仿宋"/>
          <w:spacing w:val="-4"/>
          <w:sz w:val="32"/>
        </w:rPr>
        <w:t>按资金用途使用，</w:t>
      </w:r>
      <w:r>
        <w:rPr>
          <w:rFonts w:hint="eastAsia" w:ascii="仿宋" w:hAnsi="仿宋" w:eastAsia="仿宋" w:cs="仿宋"/>
          <w:spacing w:val="-4"/>
          <w:sz w:val="32"/>
        </w:rPr>
        <w:t>不存在资金调整使用比例的情况出现</w:t>
      </w:r>
      <w:r>
        <w:rPr>
          <w:rFonts w:ascii="仿宋" w:hAnsi="仿宋" w:eastAsia="仿宋" w:cs="仿宋"/>
          <w:spacing w:val="-4"/>
          <w:sz w:val="32"/>
        </w:rPr>
        <w:t>。</w:t>
      </w:r>
      <w:r>
        <w:rPr>
          <w:rFonts w:hint="eastAsia" w:ascii="仿宋" w:hAnsi="仿宋" w:eastAsia="仿宋" w:cs="仿宋"/>
          <w:spacing w:val="-4"/>
          <w:sz w:val="32"/>
        </w:rPr>
        <w:t>涉及广播电视设备正常运转，各族群众能够及时听到党的声音、大力实施中央、自治区广播电视无线覆盖工程、有效广播电视覆盖率、把党的声音，先进文化有效传送千家万户。</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Fonts w:ascii="仿宋" w:hAnsi="仿宋" w:eastAsia="仿宋" w:cs="楷体"/>
          <w:b/>
          <w:spacing w:val="-4"/>
          <w:sz w:val="32"/>
        </w:rPr>
      </w:pPr>
      <w:r>
        <w:rPr>
          <w:rFonts w:ascii="仿宋" w:hAnsi="仿宋" w:eastAsia="仿宋" w:cs="楷体"/>
          <w:b/>
          <w:spacing w:val="-4"/>
          <w:sz w:val="32"/>
        </w:rPr>
        <w:t>（二）项目管理情况分析</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Fonts w:hint="eastAsia" w:ascii="仿宋" w:hAnsi="仿宋" w:eastAsia="仿宋" w:cs="仿宋"/>
          <w:spacing w:val="-4"/>
          <w:sz w:val="32"/>
        </w:rPr>
      </w:pPr>
      <w:r>
        <w:rPr>
          <w:rFonts w:hint="eastAsia" w:ascii="仿宋" w:hAnsi="仿宋" w:eastAsia="仿宋" w:cs="仿宋"/>
          <w:spacing w:val="-4"/>
          <w:sz w:val="32"/>
        </w:rPr>
        <w:t>1</w:t>
      </w:r>
      <w:r>
        <w:rPr>
          <w:rFonts w:hint="eastAsia" w:ascii="仿宋" w:hAnsi="仿宋" w:eastAsia="仿宋" w:cs="仿宋"/>
          <w:spacing w:val="-4"/>
          <w:sz w:val="32"/>
          <w:lang w:eastAsia="zh-CN"/>
        </w:rPr>
        <w:t>.</w:t>
      </w:r>
      <w:r>
        <w:rPr>
          <w:rFonts w:hint="eastAsia" w:ascii="仿宋" w:hAnsi="仿宋" w:eastAsia="仿宋" w:cs="仿宋"/>
          <w:spacing w:val="-4"/>
          <w:sz w:val="32"/>
        </w:rPr>
        <w:t>项目管理制度建设</w:t>
      </w:r>
      <w:r>
        <w:rPr>
          <w:rFonts w:hint="eastAsia" w:ascii="仿宋" w:hAnsi="仿宋" w:eastAsia="仿宋" w:cs="仿宋"/>
          <w:spacing w:val="-4"/>
          <w:sz w:val="32"/>
          <w:lang w:eastAsia="zh-CN"/>
        </w:rPr>
        <w:t>。民丰</w:t>
      </w:r>
      <w:r>
        <w:rPr>
          <w:rFonts w:hint="eastAsia" w:ascii="仿宋" w:hAnsi="仿宋" w:eastAsia="仿宋" w:cs="仿宋"/>
          <w:spacing w:val="-4"/>
          <w:sz w:val="32"/>
        </w:rPr>
        <w:t>县</w:t>
      </w:r>
      <w:r>
        <w:rPr>
          <w:rFonts w:hint="eastAsia" w:ascii="仿宋" w:hAnsi="仿宋" w:eastAsia="仿宋" w:cs="仿宋"/>
          <w:spacing w:val="-4"/>
          <w:sz w:val="32"/>
          <w:lang w:eastAsia="zh-CN"/>
        </w:rPr>
        <w:t>文化广播影视局</w:t>
      </w:r>
      <w:r>
        <w:rPr>
          <w:rFonts w:hint="eastAsia" w:ascii="仿宋" w:hAnsi="仿宋" w:eastAsia="仿宋" w:cs="仿宋"/>
          <w:spacing w:val="-4"/>
          <w:sz w:val="32"/>
        </w:rPr>
        <w:t>2018年“新闻出版广播影视支出”项目工作经费管理制度严格按照《自治区</w:t>
      </w:r>
      <w:r>
        <w:rPr>
          <w:rFonts w:hint="eastAsia" w:ascii="仿宋" w:hAnsi="仿宋" w:eastAsia="仿宋" w:cs="仿宋"/>
          <w:spacing w:val="-4"/>
          <w:sz w:val="32"/>
          <w:lang w:val="en-US" w:eastAsia="zh-CN"/>
        </w:rPr>
        <w:t>专项</w:t>
      </w:r>
      <w:r>
        <w:rPr>
          <w:rFonts w:hint="eastAsia" w:ascii="仿宋" w:hAnsi="仿宋" w:eastAsia="仿宋" w:cs="仿宋"/>
          <w:spacing w:val="-4"/>
          <w:sz w:val="32"/>
        </w:rPr>
        <w:t>经费使用管理办法（试行）》要求建立，（其中：</w:t>
      </w:r>
      <w:r>
        <w:rPr>
          <w:rStyle w:val="7"/>
          <w:rFonts w:ascii="仿宋" w:hAnsi="仿宋" w:eastAsia="仿宋"/>
          <w:b w:val="0"/>
          <w:spacing w:val="-4"/>
          <w:sz w:val="32"/>
          <w:szCs w:val="32"/>
        </w:rPr>
        <w:t>104.91</w:t>
      </w:r>
      <w:r>
        <w:rPr>
          <w:rFonts w:hint="eastAsia" w:ascii="仿宋" w:hAnsi="仿宋" w:eastAsia="仿宋" w:cs="仿宋"/>
          <w:spacing w:val="-4"/>
          <w:sz w:val="32"/>
        </w:rPr>
        <w:t>万元用于</w:t>
      </w:r>
      <w:r>
        <w:rPr>
          <w:rFonts w:hint="eastAsia" w:ascii="仿宋" w:hAnsi="仿宋" w:eastAsia="仿宋" w:cs="仿宋"/>
          <w:spacing w:val="-4"/>
          <w:sz w:val="32"/>
          <w:lang w:eastAsia="zh-CN"/>
        </w:rPr>
        <w:t>保证</w:t>
      </w:r>
      <w:r>
        <w:rPr>
          <w:rFonts w:hint="eastAsia" w:ascii="仿宋" w:hAnsi="仿宋" w:eastAsia="仿宋" w:cs="仿宋"/>
          <w:spacing w:val="-4"/>
          <w:sz w:val="32"/>
        </w:rPr>
        <w:t>广播电视设备正常运转，各族群众能够及时听到党的声音、大力实施中央、自治区广播电视无线覆盖工程、有效广播电视覆盖率等资金，均按照专项经费管理办法及流程实施。）</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Fonts w:hint="eastAsia" w:ascii="仿宋" w:hAnsi="仿宋" w:eastAsia="仿宋" w:cs="仿宋"/>
          <w:spacing w:val="-4"/>
          <w:sz w:val="32"/>
        </w:rPr>
      </w:pPr>
      <w:r>
        <w:rPr>
          <w:rFonts w:hint="eastAsia" w:ascii="仿宋" w:hAnsi="仿宋" w:eastAsia="仿宋" w:cs="仿宋"/>
          <w:b/>
          <w:bCs/>
          <w:spacing w:val="-4"/>
          <w:sz w:val="32"/>
        </w:rPr>
        <w:t>2</w:t>
      </w:r>
      <w:r>
        <w:rPr>
          <w:rFonts w:hint="eastAsia" w:ascii="仿宋" w:hAnsi="仿宋" w:eastAsia="仿宋" w:cs="仿宋"/>
          <w:b/>
          <w:bCs/>
          <w:spacing w:val="-4"/>
          <w:sz w:val="32"/>
          <w:lang w:eastAsia="zh-CN"/>
        </w:rPr>
        <w:t>.</w:t>
      </w:r>
      <w:r>
        <w:rPr>
          <w:rFonts w:ascii="仿宋" w:hAnsi="仿宋" w:eastAsia="仿宋" w:cs="仿宋"/>
          <w:b/>
          <w:bCs/>
          <w:spacing w:val="-4"/>
          <w:sz w:val="32"/>
        </w:rPr>
        <w:t>日常检查监督管理情况</w:t>
      </w:r>
      <w:r>
        <w:rPr>
          <w:rFonts w:hint="eastAsia" w:ascii="仿宋" w:hAnsi="仿宋" w:eastAsia="仿宋" w:cs="仿宋"/>
          <w:b/>
          <w:bCs/>
          <w:spacing w:val="-4"/>
          <w:sz w:val="32"/>
          <w:lang w:eastAsia="zh-CN"/>
        </w:rPr>
        <w:t>。</w:t>
      </w:r>
      <w:r>
        <w:rPr>
          <w:rFonts w:hint="eastAsia" w:ascii="仿宋" w:hAnsi="仿宋" w:eastAsia="仿宋" w:cs="仿宋"/>
          <w:spacing w:val="-4"/>
          <w:sz w:val="32"/>
        </w:rPr>
        <w:t>日常资金使用流程严格按照由文化体育广播影视局党组集体开会研究决定资金使用方向，达成一致意见以后形成书面报告，由主管签署审批意见，后由财务主管领导审批，再由局党组班子成员依据相关程序实施此项工作，待项目完成后达到预期效果后，依据相关财务规定进行项目资金的支付工作。</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Fonts w:ascii="方正小标宋_GBK" w:hAnsi="仿宋" w:eastAsia="方正小标宋_GBK" w:cs="黑体"/>
          <w:spacing w:val="-4"/>
          <w:sz w:val="32"/>
        </w:rPr>
      </w:pPr>
      <w:r>
        <w:rPr>
          <w:rFonts w:hint="eastAsia" w:ascii="方正小标宋_GBK" w:hAnsi="仿宋" w:eastAsia="方正小标宋_GBK" w:cs="黑体"/>
          <w:spacing w:val="-4"/>
          <w:sz w:val="32"/>
        </w:rPr>
        <w:t>四、项目绩效情况</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Fonts w:ascii="仿宋" w:hAnsi="仿宋" w:eastAsia="仿宋" w:cs="楷体"/>
          <w:b/>
          <w:spacing w:val="-4"/>
          <w:sz w:val="32"/>
        </w:rPr>
      </w:pPr>
      <w:r>
        <w:rPr>
          <w:rFonts w:ascii="仿宋" w:hAnsi="仿宋" w:eastAsia="仿宋" w:cs="楷体"/>
          <w:b/>
          <w:spacing w:val="-4"/>
          <w:sz w:val="32"/>
        </w:rPr>
        <w:t>（一）项目绩效目标完成情况分析</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Style w:val="7"/>
          <w:rFonts w:ascii="仿宋" w:hAnsi="仿宋" w:eastAsia="仿宋"/>
          <w:spacing w:val="-4"/>
          <w:sz w:val="32"/>
          <w:szCs w:val="32"/>
        </w:rPr>
      </w:pPr>
      <w:r>
        <w:rPr>
          <w:rStyle w:val="7"/>
          <w:rFonts w:ascii="仿宋" w:hAnsi="仿宋" w:eastAsia="仿宋" w:cs="仿宋_GB2312"/>
          <w:spacing w:val="-4"/>
          <w:sz w:val="32"/>
          <w:szCs w:val="32"/>
        </w:rPr>
        <w:t>1.</w:t>
      </w:r>
      <w:r>
        <w:rPr>
          <w:rStyle w:val="7"/>
          <w:rFonts w:hint="eastAsia" w:ascii="仿宋" w:hAnsi="仿宋" w:eastAsia="仿宋" w:cs="仿宋_GB2312"/>
          <w:spacing w:val="-4"/>
          <w:sz w:val="32"/>
          <w:szCs w:val="32"/>
        </w:rPr>
        <w:t>项目的经济性分析。</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Style w:val="7"/>
          <w:rFonts w:ascii="仿宋" w:hAnsi="仿宋" w:eastAsia="仿宋"/>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1</w:t>
      </w:r>
      <w:r>
        <w:rPr>
          <w:rStyle w:val="7"/>
          <w:rFonts w:hint="eastAsia" w:ascii="仿宋" w:hAnsi="仿宋" w:eastAsia="仿宋" w:cs="仿宋_GB2312"/>
          <w:b w:val="0"/>
          <w:bCs w:val="0"/>
          <w:spacing w:val="-4"/>
          <w:sz w:val="32"/>
          <w:szCs w:val="32"/>
        </w:rPr>
        <w:t>）项目成本（预算）控制情况。我单位严格控制县“</w:t>
      </w:r>
      <w:r>
        <w:rPr>
          <w:rFonts w:hint="eastAsia" w:ascii="仿宋" w:hAnsi="仿宋" w:eastAsia="仿宋" w:cs="仿宋"/>
          <w:spacing w:val="-4"/>
          <w:sz w:val="32"/>
        </w:rPr>
        <w:t>新闻出版广播影视支出</w:t>
      </w:r>
      <w:r>
        <w:rPr>
          <w:rStyle w:val="7"/>
          <w:rFonts w:hint="eastAsia" w:ascii="仿宋" w:hAnsi="仿宋" w:eastAsia="仿宋" w:cs="仿宋_GB2312"/>
          <w:b w:val="0"/>
          <w:bCs w:val="0"/>
          <w:spacing w:val="-4"/>
          <w:sz w:val="32"/>
          <w:szCs w:val="32"/>
        </w:rPr>
        <w:t>”项目的成本，经估算，本项目总投资为</w:t>
      </w:r>
      <w:r>
        <w:rPr>
          <w:rStyle w:val="7"/>
          <w:rFonts w:hint="eastAsia" w:ascii="仿宋" w:hAnsi="仿宋" w:eastAsia="仿宋" w:cs="仿宋_GB2312"/>
          <w:b w:val="0"/>
          <w:bCs w:val="0"/>
          <w:spacing w:val="-4"/>
          <w:sz w:val="32"/>
          <w:szCs w:val="32"/>
          <w:lang w:val="en-US" w:eastAsia="zh-CN"/>
        </w:rPr>
        <w:t>69.69</w:t>
      </w:r>
      <w:r>
        <w:rPr>
          <w:rStyle w:val="7"/>
          <w:rFonts w:hint="eastAsia" w:ascii="仿宋" w:hAnsi="仿宋" w:eastAsia="仿宋" w:cs="仿宋_GB2312"/>
          <w:b w:val="0"/>
          <w:bCs w:val="0"/>
          <w:spacing w:val="-4"/>
          <w:sz w:val="32"/>
          <w:szCs w:val="32"/>
        </w:rPr>
        <w:t>万元。</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Style w:val="7"/>
          <w:rFonts w:hint="eastAsia" w:ascii="仿宋" w:hAnsi="仿宋" w:eastAsia="仿宋" w:cs="仿宋_GB2312"/>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2</w:t>
      </w:r>
      <w:r>
        <w:rPr>
          <w:rStyle w:val="7"/>
          <w:rFonts w:hint="eastAsia" w:ascii="仿宋" w:hAnsi="仿宋" w:eastAsia="仿宋" w:cs="仿宋_GB2312"/>
          <w:b w:val="0"/>
          <w:bCs w:val="0"/>
          <w:spacing w:val="-4"/>
          <w:sz w:val="32"/>
          <w:szCs w:val="32"/>
        </w:rPr>
        <w:t>）项目成本（预算）节约情况。</w:t>
      </w:r>
      <w:r>
        <w:rPr>
          <w:rStyle w:val="7"/>
          <w:rFonts w:hint="eastAsia" w:ascii="仿宋" w:hAnsi="仿宋" w:eastAsia="仿宋" w:cs="仿宋_GB2312"/>
          <w:b w:val="0"/>
          <w:bCs w:val="0"/>
          <w:spacing w:val="-4"/>
          <w:sz w:val="32"/>
          <w:szCs w:val="32"/>
          <w:lang w:eastAsia="zh-CN"/>
        </w:rPr>
        <w:t>为保证“</w:t>
      </w:r>
      <w:r>
        <w:rPr>
          <w:rFonts w:hint="eastAsia" w:ascii="仿宋" w:hAnsi="仿宋" w:eastAsia="仿宋" w:cs="仿宋"/>
          <w:spacing w:val="-4"/>
          <w:sz w:val="32"/>
        </w:rPr>
        <w:t>新闻出版广播影视支出</w:t>
      </w:r>
      <w:r>
        <w:rPr>
          <w:rStyle w:val="7"/>
          <w:rFonts w:hint="eastAsia" w:ascii="仿宋" w:hAnsi="仿宋" w:eastAsia="仿宋" w:cs="仿宋_GB2312"/>
          <w:b w:val="0"/>
          <w:bCs w:val="0"/>
          <w:spacing w:val="-4"/>
          <w:sz w:val="32"/>
          <w:szCs w:val="32"/>
          <w:lang w:eastAsia="zh-CN"/>
        </w:rPr>
        <w:t>”</w:t>
      </w:r>
      <w:r>
        <w:rPr>
          <w:rStyle w:val="7"/>
          <w:rFonts w:hint="eastAsia" w:ascii="仿宋" w:hAnsi="仿宋" w:eastAsia="仿宋" w:cs="仿宋_GB2312"/>
          <w:b w:val="0"/>
          <w:bCs w:val="0"/>
          <w:spacing w:val="-4"/>
          <w:sz w:val="32"/>
          <w:szCs w:val="32"/>
        </w:rPr>
        <w:t>项目资金合理利用，民丰县文化体育广播影视局严格控制每一笔项目经费，该项目预算报审价</w:t>
      </w:r>
      <w:r>
        <w:rPr>
          <w:rStyle w:val="7"/>
          <w:rFonts w:hint="eastAsia" w:ascii="仿宋" w:hAnsi="仿宋" w:eastAsia="仿宋" w:cs="仿宋_GB2312"/>
          <w:b w:val="0"/>
          <w:bCs w:val="0"/>
          <w:spacing w:val="-4"/>
          <w:sz w:val="32"/>
          <w:szCs w:val="32"/>
          <w:lang w:val="en-US" w:eastAsia="zh-CN"/>
        </w:rPr>
        <w:t>69.69</w:t>
      </w:r>
      <w:r>
        <w:rPr>
          <w:rStyle w:val="7"/>
          <w:rFonts w:hint="eastAsia" w:ascii="仿宋" w:hAnsi="仿宋" w:eastAsia="仿宋" w:cs="仿宋_GB2312"/>
          <w:b w:val="0"/>
          <w:bCs w:val="0"/>
          <w:spacing w:val="-4"/>
          <w:sz w:val="32"/>
          <w:szCs w:val="32"/>
        </w:rPr>
        <w:t>万元。</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Style w:val="7"/>
          <w:rFonts w:ascii="仿宋" w:hAnsi="仿宋" w:eastAsia="仿宋"/>
          <w:spacing w:val="-4"/>
          <w:sz w:val="32"/>
          <w:szCs w:val="32"/>
        </w:rPr>
      </w:pPr>
      <w:r>
        <w:rPr>
          <w:rStyle w:val="7"/>
          <w:rFonts w:ascii="仿宋" w:hAnsi="仿宋" w:eastAsia="仿宋" w:cs="仿宋_GB2312"/>
          <w:spacing w:val="-4"/>
          <w:sz w:val="32"/>
          <w:szCs w:val="32"/>
        </w:rPr>
        <w:t>2.</w:t>
      </w:r>
      <w:r>
        <w:rPr>
          <w:rStyle w:val="7"/>
          <w:rFonts w:hint="eastAsia" w:ascii="仿宋" w:hAnsi="仿宋" w:eastAsia="仿宋" w:cs="仿宋_GB2312"/>
          <w:spacing w:val="-4"/>
          <w:sz w:val="32"/>
          <w:szCs w:val="32"/>
        </w:rPr>
        <w:t>项目的效率性分析。</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Style w:val="7"/>
          <w:rFonts w:ascii="仿宋" w:hAnsi="仿宋" w:eastAsia="仿宋"/>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1</w:t>
      </w:r>
      <w:r>
        <w:rPr>
          <w:rStyle w:val="7"/>
          <w:rFonts w:hint="eastAsia" w:ascii="仿宋" w:hAnsi="仿宋" w:eastAsia="仿宋" w:cs="仿宋_GB2312"/>
          <w:b w:val="0"/>
          <w:bCs w:val="0"/>
          <w:spacing w:val="-4"/>
          <w:sz w:val="32"/>
          <w:szCs w:val="32"/>
        </w:rPr>
        <w:t>）项目的实施进度。为了科学组织项目实施过程各阶段的工作，合理安排项目资金，保证项目按计划进行，发挥社会经济效益，根据项目的预算及实际情况，我单位拟定了项目的全年实施计划，确保项目按计划顺利的开展。</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Style w:val="7"/>
          <w:rFonts w:hint="eastAsia" w:ascii="仿宋" w:hAnsi="仿宋" w:eastAsia="仿宋" w:cs="仿宋_GB2312"/>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2</w:t>
      </w:r>
      <w:r>
        <w:rPr>
          <w:rStyle w:val="7"/>
          <w:rFonts w:hint="eastAsia" w:ascii="仿宋" w:hAnsi="仿宋" w:eastAsia="仿宋" w:cs="仿宋_GB2312"/>
          <w:b w:val="0"/>
          <w:bCs w:val="0"/>
          <w:spacing w:val="-4"/>
          <w:sz w:val="32"/>
          <w:szCs w:val="32"/>
        </w:rPr>
        <w:t>）项目完成质量。我单位“</w:t>
      </w:r>
      <w:r>
        <w:rPr>
          <w:rFonts w:hint="eastAsia" w:ascii="仿宋" w:hAnsi="仿宋" w:eastAsia="仿宋" w:cs="仿宋"/>
          <w:spacing w:val="-4"/>
          <w:sz w:val="32"/>
        </w:rPr>
        <w:t>新闻出版广播影视支出</w:t>
      </w:r>
      <w:r>
        <w:rPr>
          <w:rStyle w:val="7"/>
          <w:rFonts w:hint="eastAsia" w:ascii="仿宋" w:hAnsi="仿宋" w:eastAsia="仿宋" w:cs="仿宋_GB2312"/>
          <w:b w:val="0"/>
          <w:bCs w:val="0"/>
          <w:spacing w:val="-4"/>
          <w:sz w:val="32"/>
          <w:szCs w:val="32"/>
        </w:rPr>
        <w:t>”项目实施前期准备工作充分，资金到位及时，按计划开展公共文化体系建设资金项目，按进度拨付款项，完成质量良好。</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Style w:val="7"/>
          <w:rFonts w:ascii="仿宋" w:hAnsi="仿宋" w:eastAsia="仿宋"/>
          <w:spacing w:val="-4"/>
          <w:sz w:val="32"/>
          <w:szCs w:val="32"/>
        </w:rPr>
      </w:pPr>
      <w:r>
        <w:rPr>
          <w:rStyle w:val="7"/>
          <w:rFonts w:ascii="仿宋" w:hAnsi="仿宋" w:eastAsia="仿宋" w:cs="仿宋_GB2312"/>
          <w:spacing w:val="-4"/>
          <w:sz w:val="32"/>
          <w:szCs w:val="32"/>
        </w:rPr>
        <w:t>3.</w:t>
      </w:r>
      <w:r>
        <w:rPr>
          <w:rStyle w:val="7"/>
          <w:rFonts w:hint="eastAsia" w:ascii="仿宋" w:hAnsi="仿宋" w:eastAsia="仿宋" w:cs="仿宋_GB2312"/>
          <w:spacing w:val="-4"/>
          <w:sz w:val="32"/>
          <w:szCs w:val="32"/>
        </w:rPr>
        <w:t>项目的效益性分析。</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180" w:leftChars="0" w:right="0" w:rightChars="0" w:firstLine="312" w:firstLineChars="100"/>
        <w:jc w:val="left"/>
        <w:textAlignment w:val="auto"/>
        <w:rPr>
          <w:rStyle w:val="7"/>
          <w:rFonts w:hint="eastAsia" w:ascii="仿宋" w:hAnsi="仿宋" w:eastAsia="仿宋" w:cs="仿宋"/>
          <w:b w:val="0"/>
          <w:bCs w:val="0"/>
          <w:color w:val="000000" w:themeColor="text1"/>
          <w:spacing w:val="-4"/>
          <w:sz w:val="32"/>
          <w:szCs w:val="32"/>
        </w:rPr>
      </w:pPr>
      <w:r>
        <w:rPr>
          <w:rStyle w:val="7"/>
          <w:rFonts w:hint="eastAsia" w:ascii="仿宋" w:hAnsi="仿宋" w:eastAsia="仿宋" w:cs="仿宋"/>
          <w:b w:val="0"/>
          <w:bCs w:val="0"/>
          <w:color w:val="000000" w:themeColor="text1"/>
          <w:spacing w:val="-4"/>
          <w:sz w:val="32"/>
          <w:szCs w:val="32"/>
        </w:rPr>
        <w:t>（1）项目预期目标完成程度。我单位</w:t>
      </w:r>
      <w:r>
        <w:rPr>
          <w:rStyle w:val="7"/>
          <w:rFonts w:hint="eastAsia" w:ascii="仿宋" w:hAnsi="仿宋" w:eastAsia="仿宋" w:cs="仿宋_GB2312"/>
          <w:b w:val="0"/>
          <w:bCs w:val="0"/>
          <w:spacing w:val="-4"/>
          <w:sz w:val="32"/>
          <w:szCs w:val="32"/>
        </w:rPr>
        <w:t>“</w:t>
      </w:r>
      <w:r>
        <w:rPr>
          <w:rFonts w:hint="eastAsia" w:ascii="仿宋" w:hAnsi="仿宋" w:eastAsia="仿宋" w:cs="仿宋"/>
          <w:spacing w:val="-4"/>
          <w:sz w:val="32"/>
        </w:rPr>
        <w:t>新闻出版广播影视支出</w:t>
      </w:r>
      <w:r>
        <w:rPr>
          <w:rStyle w:val="7"/>
          <w:rFonts w:hint="eastAsia" w:ascii="仿宋" w:hAnsi="仿宋" w:eastAsia="仿宋" w:cs="仿宋_GB2312"/>
          <w:b w:val="0"/>
          <w:bCs w:val="0"/>
          <w:spacing w:val="-4"/>
          <w:sz w:val="32"/>
          <w:szCs w:val="32"/>
        </w:rPr>
        <w:t>”</w:t>
      </w:r>
      <w:r>
        <w:rPr>
          <w:rStyle w:val="7"/>
          <w:rFonts w:hint="eastAsia" w:ascii="仿宋" w:hAnsi="仿宋" w:eastAsia="仿宋" w:cs="仿宋"/>
          <w:b w:val="0"/>
          <w:bCs w:val="0"/>
          <w:color w:val="000000" w:themeColor="text1"/>
          <w:spacing w:val="-4"/>
          <w:sz w:val="32"/>
          <w:szCs w:val="32"/>
        </w:rPr>
        <w:t>项目预期实施后，有效保障和满足我县各族群众收听中央广播收看中央电视节目等新闻广播影视公共服务利益和要求。保证广播电视设备正常运行，中央电视节目频道无线发射频15时间\天，提升广播电视无线覆盖率，满足群众收听收看需求大于99%，提供脱贫攻坚信息服务大于3万人，受益人群满意度大于95%。</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180" w:leftChars="0" w:right="0" w:rightChars="0" w:firstLine="312" w:firstLineChars="100"/>
        <w:jc w:val="left"/>
        <w:textAlignment w:val="auto"/>
        <w:rPr>
          <w:rStyle w:val="7"/>
          <w:rFonts w:ascii="仿宋" w:hAnsi="仿宋" w:eastAsia="仿宋" w:cs="仿宋_GB2312"/>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2</w:t>
      </w:r>
      <w:r>
        <w:rPr>
          <w:rStyle w:val="7"/>
          <w:rFonts w:hint="eastAsia" w:ascii="仿宋" w:hAnsi="仿宋" w:eastAsia="仿宋" w:cs="仿宋_GB2312"/>
          <w:b w:val="0"/>
          <w:bCs w:val="0"/>
          <w:spacing w:val="-4"/>
          <w:sz w:val="32"/>
          <w:szCs w:val="32"/>
        </w:rPr>
        <w:t>）项目实施对经济和社会的影响。现已受益</w:t>
      </w:r>
      <w:r>
        <w:rPr>
          <w:rStyle w:val="7"/>
          <w:rFonts w:hint="eastAsia" w:ascii="仿宋" w:hAnsi="仿宋" w:eastAsia="仿宋" w:cs="仿宋_GB2312"/>
          <w:b w:val="0"/>
          <w:bCs w:val="0"/>
          <w:spacing w:val="-4"/>
          <w:sz w:val="32"/>
          <w:szCs w:val="32"/>
          <w:lang w:eastAsia="zh-CN"/>
        </w:rPr>
        <w:t>覆盖人口3万人</w:t>
      </w:r>
      <w:r>
        <w:rPr>
          <w:rStyle w:val="7"/>
          <w:rFonts w:hint="eastAsia" w:ascii="仿宋" w:hAnsi="仿宋" w:eastAsia="仿宋" w:cs="仿宋_GB2312"/>
          <w:b w:val="0"/>
          <w:bCs w:val="0"/>
          <w:spacing w:val="-4"/>
          <w:sz w:val="32"/>
          <w:szCs w:val="32"/>
        </w:rPr>
        <w:t xml:space="preserve">，助力我县经济持续健康发展和社会稳定。 </w:t>
      </w:r>
      <w:r>
        <w:rPr>
          <w:rStyle w:val="7"/>
          <w:rFonts w:ascii="仿宋" w:hAnsi="仿宋" w:eastAsia="仿宋" w:cs="仿宋_GB2312"/>
          <w:b w:val="0"/>
          <w:bCs w:val="0"/>
          <w:spacing w:val="-4"/>
          <w:sz w:val="32"/>
          <w:szCs w:val="32"/>
        </w:rPr>
        <w:t xml:space="preserve"> </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Style w:val="7"/>
          <w:rFonts w:ascii="仿宋" w:hAnsi="仿宋" w:eastAsia="仿宋"/>
          <w:b w:val="0"/>
          <w:bCs w:val="0"/>
          <w:spacing w:val="-4"/>
          <w:sz w:val="32"/>
          <w:szCs w:val="32"/>
        </w:rPr>
      </w:pPr>
      <w:r>
        <w:rPr>
          <w:rStyle w:val="7"/>
          <w:rFonts w:ascii="仿宋" w:hAnsi="仿宋" w:eastAsia="仿宋" w:cs="仿宋_GB2312"/>
          <w:spacing w:val="-4"/>
          <w:sz w:val="32"/>
          <w:szCs w:val="32"/>
        </w:rPr>
        <w:t>4.</w:t>
      </w:r>
      <w:r>
        <w:rPr>
          <w:rStyle w:val="7"/>
          <w:rFonts w:hint="eastAsia" w:ascii="仿宋" w:hAnsi="仿宋" w:eastAsia="仿宋" w:cs="仿宋_GB2312"/>
          <w:spacing w:val="-4"/>
          <w:sz w:val="32"/>
          <w:szCs w:val="32"/>
        </w:rPr>
        <w:t>项目的可持续性分析</w:t>
      </w:r>
      <w:r>
        <w:rPr>
          <w:rStyle w:val="7"/>
          <w:rFonts w:hint="eastAsia" w:ascii="仿宋" w:hAnsi="仿宋" w:eastAsia="仿宋" w:cs="仿宋_GB2312"/>
          <w:b w:val="0"/>
          <w:bCs w:val="0"/>
          <w:spacing w:val="-4"/>
          <w:sz w:val="32"/>
          <w:szCs w:val="32"/>
        </w:rPr>
        <w:t>。</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Style w:val="7"/>
          <w:rFonts w:ascii="仿宋" w:hAnsi="仿宋" w:eastAsia="仿宋"/>
          <w:b w:val="0"/>
          <w:bCs w:val="0"/>
          <w:spacing w:val="-4"/>
          <w:sz w:val="32"/>
          <w:szCs w:val="32"/>
        </w:rPr>
      </w:pPr>
      <w:r>
        <w:rPr>
          <w:rStyle w:val="7"/>
          <w:rFonts w:hint="eastAsia" w:ascii="仿宋" w:hAnsi="仿宋" w:eastAsia="仿宋" w:cs="仿宋_GB2312"/>
          <w:b w:val="0"/>
          <w:bCs w:val="0"/>
          <w:spacing w:val="-4"/>
          <w:sz w:val="32"/>
          <w:szCs w:val="32"/>
        </w:rPr>
        <w:t>“</w:t>
      </w:r>
      <w:r>
        <w:rPr>
          <w:rFonts w:hint="eastAsia" w:ascii="仿宋" w:hAnsi="仿宋" w:eastAsia="仿宋" w:cs="仿宋"/>
          <w:spacing w:val="-4"/>
          <w:sz w:val="32"/>
        </w:rPr>
        <w:t>新闻出版广播影视支出</w:t>
      </w:r>
      <w:r>
        <w:rPr>
          <w:rStyle w:val="7"/>
          <w:rFonts w:hint="eastAsia" w:ascii="仿宋" w:hAnsi="仿宋" w:eastAsia="仿宋" w:cs="仿宋_GB2312"/>
          <w:b w:val="0"/>
          <w:bCs w:val="0"/>
          <w:spacing w:val="-4"/>
          <w:sz w:val="32"/>
          <w:szCs w:val="32"/>
        </w:rPr>
        <w:t>”项目</w:t>
      </w:r>
      <w:r>
        <w:rPr>
          <w:rStyle w:val="7"/>
          <w:rFonts w:hint="eastAsia" w:ascii="仿宋" w:hAnsi="仿宋" w:eastAsia="仿宋"/>
          <w:b w:val="0"/>
          <w:bCs w:val="0"/>
          <w:spacing w:val="-4"/>
          <w:sz w:val="32"/>
          <w:szCs w:val="32"/>
        </w:rPr>
        <w:t xml:space="preserve">，涉及群众旅游、生活等方面，较好地发挥了宣传引导的作用，解决了群众精神需求，改善和提升生产生活质量。 </w:t>
      </w:r>
      <w:r>
        <w:rPr>
          <w:rStyle w:val="7"/>
          <w:rFonts w:ascii="仿宋" w:hAnsi="仿宋" w:eastAsia="仿宋"/>
          <w:b w:val="0"/>
          <w:bCs w:val="0"/>
          <w:spacing w:val="-4"/>
          <w:sz w:val="32"/>
          <w:szCs w:val="32"/>
        </w:rPr>
        <w:t xml:space="preserve"> </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Fonts w:ascii="仿宋" w:hAnsi="仿宋" w:eastAsia="仿宋"/>
          <w:b/>
          <w:spacing w:val="-4"/>
          <w:sz w:val="32"/>
          <w:szCs w:val="32"/>
        </w:rPr>
      </w:pPr>
      <w:r>
        <w:rPr>
          <w:rFonts w:hint="eastAsia" w:ascii="仿宋" w:hAnsi="仿宋" w:eastAsia="仿宋"/>
          <w:b/>
          <w:spacing w:val="-4"/>
          <w:sz w:val="32"/>
          <w:szCs w:val="32"/>
        </w:rPr>
        <w:t>（二）项目绩效目标未完成原因分析</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Fonts w:ascii="仿宋" w:hAnsi="仿宋" w:eastAsia="仿宋" w:cs="楷体"/>
          <w:b/>
          <w:spacing w:val="-4"/>
          <w:sz w:val="32"/>
        </w:rPr>
      </w:pPr>
      <w:r>
        <w:rPr>
          <w:rFonts w:hint="eastAsia" w:ascii="仿宋" w:hAnsi="仿宋" w:eastAsia="仿宋" w:cs="仿宋"/>
          <w:spacing w:val="-4"/>
          <w:sz w:val="32"/>
          <w:lang w:eastAsia="zh-CN"/>
        </w:rPr>
        <w:t>无</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Fonts w:ascii="方正小标宋_GBK" w:hAnsi="仿宋" w:eastAsia="方正小标宋_GBK" w:cs="黑体"/>
          <w:spacing w:val="-4"/>
          <w:sz w:val="32"/>
        </w:rPr>
      </w:pPr>
      <w:r>
        <w:rPr>
          <w:rFonts w:hint="eastAsia" w:ascii="方正小标宋_GBK" w:hAnsi="仿宋" w:eastAsia="方正小标宋_GBK" w:cs="黑体"/>
          <w:spacing w:val="-4"/>
          <w:sz w:val="32"/>
        </w:rPr>
        <w:t>五、其他需要说明的问题</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564" w:firstLineChars="181"/>
        <w:jc w:val="both"/>
        <w:textAlignment w:val="auto"/>
        <w:outlineLvl w:val="9"/>
        <w:rPr>
          <w:rStyle w:val="7"/>
          <w:rFonts w:hint="eastAsia" w:ascii="仿宋" w:hAnsi="仿宋" w:eastAsia="仿宋"/>
          <w:b w:val="0"/>
          <w:bCs w:val="0"/>
          <w:spacing w:val="-4"/>
          <w:sz w:val="32"/>
          <w:szCs w:val="32"/>
        </w:rPr>
      </w:pPr>
      <w:r>
        <w:rPr>
          <w:rStyle w:val="7"/>
          <w:rFonts w:hint="eastAsia" w:ascii="仿宋" w:hAnsi="仿宋" w:eastAsia="仿宋"/>
          <w:b w:val="0"/>
          <w:bCs w:val="0"/>
          <w:spacing w:val="-4"/>
          <w:sz w:val="32"/>
          <w:szCs w:val="32"/>
        </w:rPr>
        <w:t>在资金使用方面，严格制定和执行财务管理核算制度，保证资金使用规范，相关资料齐全，成本控制有效，无挪用、截留经费的情况发生。在项目管理方面，建立了相关制度，提高工作人员的监管水平，保质保量的完成项目的实施工作。项目实施后，有力促进取得显著的经济效益、社会效益和生态效益。</w:t>
      </w:r>
    </w:p>
    <w:p>
      <w:pPr>
        <w:pStyle w:val="4"/>
        <w:keepNext w:val="0"/>
        <w:keepLines w:val="0"/>
        <w:pageBreakBefore w:val="0"/>
        <w:kinsoku/>
        <w:wordWrap/>
        <w:overflowPunct/>
        <w:topLinePunct w:val="0"/>
        <w:autoSpaceDE/>
        <w:autoSpaceDN/>
        <w:bidi w:val="0"/>
        <w:adjustRightInd/>
        <w:snapToGrid/>
        <w:spacing w:before="0" w:beforeAutospacing="0" w:after="0" w:afterAutospacing="0" w:line="360" w:lineRule="exact"/>
        <w:ind w:left="0" w:leftChars="0" w:right="0" w:rightChars="0" w:firstLine="624" w:firstLineChars="200"/>
        <w:jc w:val="both"/>
        <w:textAlignment w:val="auto"/>
        <w:outlineLvl w:val="9"/>
        <w:rPr>
          <w:rFonts w:ascii="方正小标宋_GBK" w:hAnsi="仿宋" w:eastAsia="方正小标宋_GBK" w:cs="黑体"/>
          <w:spacing w:val="-4"/>
          <w:sz w:val="32"/>
          <w:szCs w:val="22"/>
        </w:rPr>
      </w:pPr>
      <w:bookmarkStart w:id="0" w:name="_GoBack"/>
      <w:bookmarkEnd w:id="0"/>
      <w:r>
        <w:rPr>
          <w:rFonts w:hint="eastAsia" w:ascii="方正小标宋_GBK" w:hAnsi="仿宋" w:eastAsia="方正小标宋_GBK" w:cs="黑体"/>
          <w:spacing w:val="-4"/>
          <w:sz w:val="32"/>
          <w:szCs w:val="22"/>
        </w:rPr>
        <w:t>六、项目评价工作情况</w:t>
      </w:r>
    </w:p>
    <w:p>
      <w:pPr>
        <w:pStyle w:val="4"/>
        <w:keepNext w:val="0"/>
        <w:keepLines w:val="0"/>
        <w:pageBreakBefore w:val="0"/>
        <w:kinsoku/>
        <w:wordWrap/>
        <w:overflowPunct/>
        <w:topLinePunct w:val="0"/>
        <w:autoSpaceDE/>
        <w:autoSpaceDN/>
        <w:bidi w:val="0"/>
        <w:adjustRightInd/>
        <w:snapToGrid/>
        <w:spacing w:before="0" w:beforeAutospacing="0" w:after="0" w:afterAutospacing="0" w:line="360" w:lineRule="exact"/>
        <w:ind w:left="0" w:leftChars="0" w:right="0" w:rightChars="0" w:firstLine="624" w:firstLineChars="200"/>
        <w:jc w:val="both"/>
        <w:textAlignment w:val="auto"/>
        <w:outlineLvl w:val="9"/>
        <w:rPr>
          <w:rFonts w:hint="eastAsia" w:ascii="仿宋" w:hAnsi="仿宋" w:eastAsia="仿宋"/>
          <w:spacing w:val="-4"/>
          <w:sz w:val="32"/>
          <w:szCs w:val="32"/>
        </w:rPr>
      </w:pPr>
      <w:r>
        <w:rPr>
          <w:rFonts w:hint="eastAsia" w:ascii="仿宋" w:hAnsi="仿宋" w:eastAsia="仿宋"/>
          <w:spacing w:val="-4"/>
          <w:sz w:val="32"/>
          <w:szCs w:val="32"/>
        </w:rPr>
        <w:t>以上评价基础数据收集、资料来源和依据等佐证材料均按照县财政统一下发的相关数据进行核对，并根据数据查阅相关会计凭证，本单位保证对此次项目资金绩效评价相关数据和文字说明的合法性和真实性负责。</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7" w:firstLineChars="200"/>
        <w:jc w:val="both"/>
        <w:textAlignment w:val="auto"/>
        <w:outlineLvl w:val="9"/>
        <w:rPr>
          <w:rStyle w:val="7"/>
          <w:rFonts w:ascii="方正小标宋_GBK" w:hAnsi="仿宋" w:eastAsia="方正小标宋_GBK"/>
          <w:spacing w:val="-4"/>
          <w:sz w:val="32"/>
          <w:szCs w:val="32"/>
        </w:rPr>
      </w:pPr>
      <w:r>
        <w:rPr>
          <w:rStyle w:val="7"/>
          <w:rFonts w:hint="eastAsia" w:ascii="方正小标宋_GBK" w:hAnsi="仿宋" w:eastAsia="方正小标宋_GBK"/>
          <w:spacing w:val="-4"/>
          <w:sz w:val="32"/>
          <w:szCs w:val="32"/>
        </w:rPr>
        <w:t>七、附表</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Style w:val="7"/>
          <w:rFonts w:hint="eastAsia" w:ascii="仿宋" w:hAnsi="仿宋" w:eastAsia="仿宋" w:cs="仿宋_GB2312"/>
          <w:b w:val="0"/>
          <w:bCs w:val="0"/>
          <w:spacing w:val="-4"/>
          <w:sz w:val="32"/>
          <w:szCs w:val="32"/>
        </w:rPr>
      </w:pPr>
      <w:r>
        <w:rPr>
          <w:rStyle w:val="7"/>
          <w:rFonts w:hint="eastAsia" w:ascii="仿宋" w:hAnsi="仿宋" w:eastAsia="仿宋" w:cs="仿宋_GB2312"/>
          <w:b w:val="0"/>
          <w:bCs w:val="0"/>
          <w:spacing w:val="-4"/>
          <w:sz w:val="32"/>
          <w:szCs w:val="32"/>
        </w:rPr>
        <w:t>项目支出绩效自评表</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Style w:val="7"/>
          <w:rFonts w:hint="eastAsia" w:ascii="仿宋" w:hAnsi="仿宋" w:eastAsia="仿宋" w:cs="仿宋_GB2312"/>
          <w:b w:val="0"/>
          <w:bCs w:val="0"/>
          <w:spacing w:val="-4"/>
          <w:sz w:val="32"/>
          <w:szCs w:val="32"/>
        </w:rPr>
      </w:pP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Style w:val="7"/>
          <w:rFonts w:hint="eastAsia" w:ascii="仿宋" w:hAnsi="仿宋" w:eastAsia="仿宋" w:cs="仿宋_GB2312"/>
          <w:b w:val="0"/>
          <w:bCs w:val="0"/>
          <w:spacing w:val="-4"/>
          <w:sz w:val="32"/>
          <w:szCs w:val="32"/>
        </w:rPr>
      </w:pP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Style w:val="7"/>
          <w:rFonts w:hint="eastAsia" w:ascii="仿宋" w:hAnsi="仿宋" w:eastAsia="仿宋" w:cs="仿宋_GB2312"/>
          <w:b w:val="0"/>
          <w:bCs w:val="0"/>
          <w:spacing w:val="-4"/>
          <w:sz w:val="32"/>
          <w:szCs w:val="32"/>
        </w:rPr>
      </w:pP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outlineLvl w:val="9"/>
        <w:rPr>
          <w:rStyle w:val="7"/>
          <w:rFonts w:hint="eastAsia" w:ascii="仿宋" w:hAnsi="仿宋" w:eastAsia="仿宋" w:cs="仿宋_GB2312"/>
          <w:b w:val="0"/>
          <w:bCs w:val="0"/>
          <w:spacing w:val="-4"/>
          <w:sz w:val="32"/>
          <w:szCs w:val="32"/>
        </w:rPr>
      </w:pPr>
    </w:p>
    <w:p>
      <w:pPr>
        <w:keepNext w:val="0"/>
        <w:keepLines w:val="0"/>
        <w:pageBreakBefore w:val="0"/>
        <w:kinsoku/>
        <w:wordWrap/>
        <w:overflowPunct/>
        <w:topLinePunct w:val="0"/>
        <w:autoSpaceDE/>
        <w:autoSpaceDN/>
        <w:bidi w:val="0"/>
        <w:adjustRightInd/>
        <w:snapToGrid/>
        <w:spacing w:line="360" w:lineRule="exact"/>
        <w:ind w:left="0" w:leftChars="0" w:right="0" w:rightChars="0" w:firstLine="624" w:firstLineChars="200"/>
        <w:jc w:val="both"/>
        <w:textAlignment w:val="auto"/>
        <w:rPr>
          <w:rStyle w:val="7"/>
          <w:rFonts w:ascii="仿宋" w:hAnsi="仿宋" w:eastAsia="仿宋" w:cs="仿宋_GB2312"/>
          <w:b w:val="0"/>
          <w:bCs w:val="0"/>
          <w:spacing w:val="-4"/>
          <w:sz w:val="32"/>
          <w:szCs w:val="32"/>
        </w:rPr>
      </w:pPr>
    </w:p>
    <w:p>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仿宋" w:hAnsi="仿宋" w:eastAsia="仿宋" w:cs="楷体"/>
          <w:b/>
          <w:spacing w:val="-4"/>
          <w:sz w:val="32"/>
        </w:rPr>
      </w:pPr>
    </w:p>
    <w:p>
      <w:pPr>
        <w:tabs>
          <w:tab w:val="left" w:pos="763"/>
        </w:tabs>
        <w:spacing w:line="460" w:lineRule="exact"/>
        <w:ind w:firstLine="624" w:firstLineChars="200"/>
        <w:rPr>
          <w:rStyle w:val="7"/>
          <w:rFonts w:hint="eastAsia" w:ascii="仿宋" w:hAnsi="仿宋" w:eastAsia="仿宋" w:cs="仿宋_GB2312"/>
          <w:b w:val="0"/>
          <w:bCs w:val="0"/>
          <w:spacing w:val="-4"/>
          <w:sz w:val="32"/>
          <w:szCs w:val="32"/>
          <w:lang w:eastAsia="zh-CN"/>
        </w:rPr>
      </w:pPr>
      <w:r>
        <w:rPr>
          <w:rStyle w:val="7"/>
          <w:rFonts w:hint="eastAsia" w:ascii="仿宋" w:hAnsi="仿宋" w:eastAsia="仿宋" w:cs="仿宋_GB2312"/>
          <w:b w:val="0"/>
          <w:bCs w:val="0"/>
          <w:spacing w:val="-4"/>
          <w:sz w:val="32"/>
          <w:szCs w:val="32"/>
          <w:lang w:eastAsia="zh-CN"/>
        </w:rPr>
        <w:tab/>
      </w:r>
    </w:p>
    <w:p>
      <w:pPr>
        <w:spacing w:line="540" w:lineRule="auto"/>
        <w:rPr>
          <w:rFonts w:ascii="仿宋" w:hAnsi="仿宋" w:eastAsia="仿宋" w:cs="仿宋"/>
          <w:spacing w:val="-4"/>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8B2BEC"/>
    <w:rsid w:val="000049AC"/>
    <w:rsid w:val="00007A98"/>
    <w:rsid w:val="000404CD"/>
    <w:rsid w:val="000549C2"/>
    <w:rsid w:val="00070753"/>
    <w:rsid w:val="00080F3F"/>
    <w:rsid w:val="00086E5C"/>
    <w:rsid w:val="000933EA"/>
    <w:rsid w:val="000D155A"/>
    <w:rsid w:val="000E7C9C"/>
    <w:rsid w:val="00117843"/>
    <w:rsid w:val="00123EA2"/>
    <w:rsid w:val="0014389A"/>
    <w:rsid w:val="001619D9"/>
    <w:rsid w:val="001833E3"/>
    <w:rsid w:val="00194FB8"/>
    <w:rsid w:val="001A7CD9"/>
    <w:rsid w:val="002151E7"/>
    <w:rsid w:val="00215D28"/>
    <w:rsid w:val="00244D4C"/>
    <w:rsid w:val="00275D4C"/>
    <w:rsid w:val="002A0F52"/>
    <w:rsid w:val="002A58F5"/>
    <w:rsid w:val="002D26AB"/>
    <w:rsid w:val="002D7E2B"/>
    <w:rsid w:val="002E2CCB"/>
    <w:rsid w:val="002E4670"/>
    <w:rsid w:val="00327C91"/>
    <w:rsid w:val="00336814"/>
    <w:rsid w:val="003560E6"/>
    <w:rsid w:val="003741DA"/>
    <w:rsid w:val="00376E21"/>
    <w:rsid w:val="003A2627"/>
    <w:rsid w:val="003A38DF"/>
    <w:rsid w:val="003A3C0B"/>
    <w:rsid w:val="003E7F73"/>
    <w:rsid w:val="00414547"/>
    <w:rsid w:val="0042443A"/>
    <w:rsid w:val="004726C8"/>
    <w:rsid w:val="00475883"/>
    <w:rsid w:val="00480FFE"/>
    <w:rsid w:val="00496593"/>
    <w:rsid w:val="004F6F3A"/>
    <w:rsid w:val="00535792"/>
    <w:rsid w:val="00562C82"/>
    <w:rsid w:val="005943B0"/>
    <w:rsid w:val="005B5319"/>
    <w:rsid w:val="005B58A4"/>
    <w:rsid w:val="005B60D1"/>
    <w:rsid w:val="005F096F"/>
    <w:rsid w:val="00631573"/>
    <w:rsid w:val="00633A43"/>
    <w:rsid w:val="00637181"/>
    <w:rsid w:val="00650907"/>
    <w:rsid w:val="00651036"/>
    <w:rsid w:val="006836BA"/>
    <w:rsid w:val="00686C1F"/>
    <w:rsid w:val="006D55F2"/>
    <w:rsid w:val="0072359E"/>
    <w:rsid w:val="007570D4"/>
    <w:rsid w:val="007A6437"/>
    <w:rsid w:val="007D7D7B"/>
    <w:rsid w:val="007F1A2F"/>
    <w:rsid w:val="00816026"/>
    <w:rsid w:val="00846049"/>
    <w:rsid w:val="008B2BEC"/>
    <w:rsid w:val="008D2F55"/>
    <w:rsid w:val="008D7FEF"/>
    <w:rsid w:val="008E6565"/>
    <w:rsid w:val="008F5D2B"/>
    <w:rsid w:val="00937DFD"/>
    <w:rsid w:val="00946C16"/>
    <w:rsid w:val="00964FBC"/>
    <w:rsid w:val="009D57C5"/>
    <w:rsid w:val="009F0344"/>
    <w:rsid w:val="009F0EC9"/>
    <w:rsid w:val="00A3598F"/>
    <w:rsid w:val="00A63715"/>
    <w:rsid w:val="00A842F0"/>
    <w:rsid w:val="00A93182"/>
    <w:rsid w:val="00AA2816"/>
    <w:rsid w:val="00AD48E3"/>
    <w:rsid w:val="00AD562A"/>
    <w:rsid w:val="00AE4846"/>
    <w:rsid w:val="00AF4768"/>
    <w:rsid w:val="00B16C30"/>
    <w:rsid w:val="00B25056"/>
    <w:rsid w:val="00B44C25"/>
    <w:rsid w:val="00B466D4"/>
    <w:rsid w:val="00B74FE3"/>
    <w:rsid w:val="00BB4FBA"/>
    <w:rsid w:val="00BC2463"/>
    <w:rsid w:val="00C24456"/>
    <w:rsid w:val="00C37F28"/>
    <w:rsid w:val="00CB48A0"/>
    <w:rsid w:val="00CB4916"/>
    <w:rsid w:val="00CD54DC"/>
    <w:rsid w:val="00CF2DB8"/>
    <w:rsid w:val="00D0369F"/>
    <w:rsid w:val="00D25131"/>
    <w:rsid w:val="00D31F22"/>
    <w:rsid w:val="00D33CE6"/>
    <w:rsid w:val="00D76E9A"/>
    <w:rsid w:val="00D81935"/>
    <w:rsid w:val="00D9263F"/>
    <w:rsid w:val="00DB7BCC"/>
    <w:rsid w:val="00DD55F8"/>
    <w:rsid w:val="00E26D4E"/>
    <w:rsid w:val="00E303CE"/>
    <w:rsid w:val="00E329E9"/>
    <w:rsid w:val="00E72176"/>
    <w:rsid w:val="00E87F98"/>
    <w:rsid w:val="00E95401"/>
    <w:rsid w:val="00EB0BAA"/>
    <w:rsid w:val="00EB3289"/>
    <w:rsid w:val="00EF0EFB"/>
    <w:rsid w:val="00EF7A4A"/>
    <w:rsid w:val="00F036BE"/>
    <w:rsid w:val="00F06F99"/>
    <w:rsid w:val="00F50634"/>
    <w:rsid w:val="00F51B20"/>
    <w:rsid w:val="00F73671"/>
    <w:rsid w:val="00F83669"/>
    <w:rsid w:val="00F912A7"/>
    <w:rsid w:val="00FA0B71"/>
    <w:rsid w:val="01E145C8"/>
    <w:rsid w:val="029B294F"/>
    <w:rsid w:val="0355549A"/>
    <w:rsid w:val="039E303D"/>
    <w:rsid w:val="054F4574"/>
    <w:rsid w:val="06AB61F1"/>
    <w:rsid w:val="06B556EC"/>
    <w:rsid w:val="0763259A"/>
    <w:rsid w:val="078C1CB5"/>
    <w:rsid w:val="080A067A"/>
    <w:rsid w:val="08237C0E"/>
    <w:rsid w:val="092464A0"/>
    <w:rsid w:val="0943723D"/>
    <w:rsid w:val="09A03207"/>
    <w:rsid w:val="0ACA0796"/>
    <w:rsid w:val="0B6A0770"/>
    <w:rsid w:val="0C0D02F0"/>
    <w:rsid w:val="0CAF558A"/>
    <w:rsid w:val="0E072A3D"/>
    <w:rsid w:val="0E732B1A"/>
    <w:rsid w:val="0F730A0D"/>
    <w:rsid w:val="0FEF40D5"/>
    <w:rsid w:val="10637991"/>
    <w:rsid w:val="10816723"/>
    <w:rsid w:val="10AB58B6"/>
    <w:rsid w:val="10B42A27"/>
    <w:rsid w:val="10CA12BD"/>
    <w:rsid w:val="118C3376"/>
    <w:rsid w:val="121F5283"/>
    <w:rsid w:val="122E19AC"/>
    <w:rsid w:val="12300A23"/>
    <w:rsid w:val="12A23F19"/>
    <w:rsid w:val="12F566F3"/>
    <w:rsid w:val="13337B58"/>
    <w:rsid w:val="1334507E"/>
    <w:rsid w:val="133E28EE"/>
    <w:rsid w:val="13782D86"/>
    <w:rsid w:val="14295B27"/>
    <w:rsid w:val="14C24CEC"/>
    <w:rsid w:val="14F87201"/>
    <w:rsid w:val="16232659"/>
    <w:rsid w:val="16353979"/>
    <w:rsid w:val="16384845"/>
    <w:rsid w:val="16FA1AC9"/>
    <w:rsid w:val="17671567"/>
    <w:rsid w:val="17A110B4"/>
    <w:rsid w:val="17CB6CF2"/>
    <w:rsid w:val="18797441"/>
    <w:rsid w:val="189F2347"/>
    <w:rsid w:val="19462231"/>
    <w:rsid w:val="199E0C42"/>
    <w:rsid w:val="1A5E1089"/>
    <w:rsid w:val="1B4B4C0E"/>
    <w:rsid w:val="1B621A3D"/>
    <w:rsid w:val="1B987B21"/>
    <w:rsid w:val="1BF31AE7"/>
    <w:rsid w:val="1BFB75B7"/>
    <w:rsid w:val="1CD659AB"/>
    <w:rsid w:val="1D1720A4"/>
    <w:rsid w:val="1D6A3BEE"/>
    <w:rsid w:val="1E9302E3"/>
    <w:rsid w:val="1E967B86"/>
    <w:rsid w:val="1EC34C4F"/>
    <w:rsid w:val="1ED20B2C"/>
    <w:rsid w:val="1EDB27D0"/>
    <w:rsid w:val="204263DC"/>
    <w:rsid w:val="20E55FE2"/>
    <w:rsid w:val="20F650B7"/>
    <w:rsid w:val="216D7F45"/>
    <w:rsid w:val="21784D9E"/>
    <w:rsid w:val="21DF2BAD"/>
    <w:rsid w:val="221E0CD5"/>
    <w:rsid w:val="236C1E50"/>
    <w:rsid w:val="237A6844"/>
    <w:rsid w:val="25180A0D"/>
    <w:rsid w:val="25CB79B4"/>
    <w:rsid w:val="25EE199C"/>
    <w:rsid w:val="26620D92"/>
    <w:rsid w:val="26A67700"/>
    <w:rsid w:val="26BF4F63"/>
    <w:rsid w:val="26CD076A"/>
    <w:rsid w:val="27323CA8"/>
    <w:rsid w:val="277730EB"/>
    <w:rsid w:val="288E27E1"/>
    <w:rsid w:val="28FA2AC7"/>
    <w:rsid w:val="2A213FBC"/>
    <w:rsid w:val="2AAD07F3"/>
    <w:rsid w:val="2AC21C3F"/>
    <w:rsid w:val="2C470444"/>
    <w:rsid w:val="2CEE2BDB"/>
    <w:rsid w:val="2E2E263C"/>
    <w:rsid w:val="2EAE4E29"/>
    <w:rsid w:val="2EBD1EB8"/>
    <w:rsid w:val="2F143AFE"/>
    <w:rsid w:val="2FBA6FD4"/>
    <w:rsid w:val="30B65D56"/>
    <w:rsid w:val="310004A4"/>
    <w:rsid w:val="315A59C2"/>
    <w:rsid w:val="317E450A"/>
    <w:rsid w:val="3255257A"/>
    <w:rsid w:val="33830FC5"/>
    <w:rsid w:val="33D67B5E"/>
    <w:rsid w:val="33F93FF6"/>
    <w:rsid w:val="364579BD"/>
    <w:rsid w:val="37192A5E"/>
    <w:rsid w:val="381C2A8F"/>
    <w:rsid w:val="38C235F8"/>
    <w:rsid w:val="3AF90BEB"/>
    <w:rsid w:val="3B463361"/>
    <w:rsid w:val="3C3679BA"/>
    <w:rsid w:val="3C95087C"/>
    <w:rsid w:val="3CC32189"/>
    <w:rsid w:val="3D3A2C10"/>
    <w:rsid w:val="3DB65A69"/>
    <w:rsid w:val="3DD05A86"/>
    <w:rsid w:val="3DD41CCB"/>
    <w:rsid w:val="3E1B4364"/>
    <w:rsid w:val="3E6854FC"/>
    <w:rsid w:val="3E6E31A8"/>
    <w:rsid w:val="3E873635"/>
    <w:rsid w:val="3EA50AA0"/>
    <w:rsid w:val="3FD06BD5"/>
    <w:rsid w:val="40350D55"/>
    <w:rsid w:val="407A4EBB"/>
    <w:rsid w:val="41766758"/>
    <w:rsid w:val="418B757D"/>
    <w:rsid w:val="41E11DCC"/>
    <w:rsid w:val="42783484"/>
    <w:rsid w:val="42CB1758"/>
    <w:rsid w:val="432749C7"/>
    <w:rsid w:val="433C504D"/>
    <w:rsid w:val="434E05A7"/>
    <w:rsid w:val="438F4BAD"/>
    <w:rsid w:val="443F70DD"/>
    <w:rsid w:val="444D274D"/>
    <w:rsid w:val="44AC56E5"/>
    <w:rsid w:val="4687328A"/>
    <w:rsid w:val="46F20C81"/>
    <w:rsid w:val="48504277"/>
    <w:rsid w:val="488F621C"/>
    <w:rsid w:val="48BC0C44"/>
    <w:rsid w:val="49E62902"/>
    <w:rsid w:val="49FE52BE"/>
    <w:rsid w:val="4A9C03B9"/>
    <w:rsid w:val="4AD65E3C"/>
    <w:rsid w:val="4AE3273F"/>
    <w:rsid w:val="4D445A68"/>
    <w:rsid w:val="4D963D70"/>
    <w:rsid w:val="4DE54E8B"/>
    <w:rsid w:val="4DFC30E1"/>
    <w:rsid w:val="4E01627B"/>
    <w:rsid w:val="4E1051CC"/>
    <w:rsid w:val="4EAB66D5"/>
    <w:rsid w:val="50D07FA4"/>
    <w:rsid w:val="52BC11AA"/>
    <w:rsid w:val="53614D1C"/>
    <w:rsid w:val="54201C91"/>
    <w:rsid w:val="54544779"/>
    <w:rsid w:val="55645AF5"/>
    <w:rsid w:val="55FF4881"/>
    <w:rsid w:val="56737688"/>
    <w:rsid w:val="57046C3A"/>
    <w:rsid w:val="57323C38"/>
    <w:rsid w:val="57BA179C"/>
    <w:rsid w:val="58B87970"/>
    <w:rsid w:val="5919641D"/>
    <w:rsid w:val="59390B80"/>
    <w:rsid w:val="5A3F5993"/>
    <w:rsid w:val="5BB75352"/>
    <w:rsid w:val="5BC5462E"/>
    <w:rsid w:val="5BDE4D24"/>
    <w:rsid w:val="5D257DD4"/>
    <w:rsid w:val="5D454E0E"/>
    <w:rsid w:val="5D807211"/>
    <w:rsid w:val="5DF44E68"/>
    <w:rsid w:val="5F6A090E"/>
    <w:rsid w:val="5FAB7FCD"/>
    <w:rsid w:val="61C62282"/>
    <w:rsid w:val="61E82D81"/>
    <w:rsid w:val="61F94DD4"/>
    <w:rsid w:val="63876786"/>
    <w:rsid w:val="64761393"/>
    <w:rsid w:val="64AE09F0"/>
    <w:rsid w:val="64E01923"/>
    <w:rsid w:val="65961FD1"/>
    <w:rsid w:val="65FF6CBB"/>
    <w:rsid w:val="66860DAC"/>
    <w:rsid w:val="676C30AD"/>
    <w:rsid w:val="679D6FDC"/>
    <w:rsid w:val="680433DA"/>
    <w:rsid w:val="6837377B"/>
    <w:rsid w:val="68E10F13"/>
    <w:rsid w:val="696E31DF"/>
    <w:rsid w:val="69AF52B2"/>
    <w:rsid w:val="6A580750"/>
    <w:rsid w:val="6AD50943"/>
    <w:rsid w:val="6C434933"/>
    <w:rsid w:val="6D141A48"/>
    <w:rsid w:val="6D3B6625"/>
    <w:rsid w:val="6D6C5239"/>
    <w:rsid w:val="6D93265C"/>
    <w:rsid w:val="6DD32A18"/>
    <w:rsid w:val="6E102BDB"/>
    <w:rsid w:val="6E5E461A"/>
    <w:rsid w:val="6F327547"/>
    <w:rsid w:val="6F8B69A8"/>
    <w:rsid w:val="70206B7A"/>
    <w:rsid w:val="70952AE8"/>
    <w:rsid w:val="719207F0"/>
    <w:rsid w:val="7216598A"/>
    <w:rsid w:val="72620EB9"/>
    <w:rsid w:val="72BA53F4"/>
    <w:rsid w:val="72E47724"/>
    <w:rsid w:val="73F469B0"/>
    <w:rsid w:val="741D5B71"/>
    <w:rsid w:val="74EE23D4"/>
    <w:rsid w:val="7529634E"/>
    <w:rsid w:val="765E1BF2"/>
    <w:rsid w:val="77152226"/>
    <w:rsid w:val="780C54B4"/>
    <w:rsid w:val="78524564"/>
    <w:rsid w:val="78BF00A4"/>
    <w:rsid w:val="790566F1"/>
    <w:rsid w:val="79571068"/>
    <w:rsid w:val="79E96007"/>
    <w:rsid w:val="7AE95F3B"/>
    <w:rsid w:val="7B6F5180"/>
    <w:rsid w:val="7B936C70"/>
    <w:rsid w:val="7C90396E"/>
    <w:rsid w:val="7CCC2888"/>
    <w:rsid w:val="7CE140AA"/>
    <w:rsid w:val="7D3B1DB7"/>
    <w:rsid w:val="7F7C0D92"/>
    <w:rsid w:val="7F9A5D24"/>
    <w:rsid w:val="7FC722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99"/>
    <w:rPr>
      <w:b/>
      <w:bCs/>
    </w:rPr>
  </w:style>
  <w:style w:type="character" w:styleId="8">
    <w:name w:val="Hyperlink"/>
    <w:basedOn w:val="6"/>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character" w:customStyle="1" w:styleId="11">
    <w:name w:val="news_content"/>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717</Words>
  <Characters>4090</Characters>
  <Lines>34</Lines>
  <Paragraphs>9</Paragraphs>
  <TotalTime>1</TotalTime>
  <ScaleCrop>false</ScaleCrop>
  <LinksUpToDate>false</LinksUpToDate>
  <CharactersWithSpaces>4798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2019-10-22T16:47:00Z</dcterms:created>
  <dc:creator>Administrator</dc:creator>
  <cp:lastModifiedBy>Administrator</cp:lastModifiedBy>
  <cp:lastPrinted>2019-01-13T11:14:00Z</cp:lastPrinted>
  <dcterms:modified xsi:type="dcterms:W3CDTF">2020-05-28T10:49:09Z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