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auto"/>
        <w:jc w:val="left"/>
        <w:rPr>
          <w:rFonts w:ascii="仿宋" w:hAnsi="仿宋" w:eastAsia="仿宋" w:cs="仿宋"/>
          <w:sz w:val="32"/>
        </w:rPr>
      </w:pPr>
      <w:r>
        <w:rPr>
          <w:rFonts w:ascii="仿宋" w:hAnsi="仿宋" w:eastAsia="仿宋" w:cs="仿宋"/>
          <w:sz w:val="32"/>
        </w:rPr>
        <w:t>附件2：</w:t>
      </w:r>
    </w:p>
    <w:p>
      <w:pPr>
        <w:spacing w:line="540" w:lineRule="auto"/>
        <w:jc w:val="center"/>
        <w:rPr>
          <w:rFonts w:ascii="华文中宋" w:hAnsi="华文中宋" w:eastAsia="华文中宋" w:cs="华文中宋"/>
          <w:b/>
          <w:sz w:val="48"/>
          <w:u w:val="single"/>
        </w:rPr>
      </w:pPr>
    </w:p>
    <w:p>
      <w:pPr>
        <w:spacing w:line="540" w:lineRule="auto"/>
        <w:jc w:val="center"/>
        <w:rPr>
          <w:rFonts w:ascii="仿宋" w:hAnsi="仿宋" w:eastAsia="仿宋" w:cs="宋体"/>
          <w:b/>
          <w:sz w:val="48"/>
        </w:rPr>
      </w:pPr>
      <w:r>
        <w:rPr>
          <w:rFonts w:hint="eastAsia" w:ascii="仿宋" w:hAnsi="仿宋" w:eastAsia="仿宋" w:cs="宋体"/>
          <w:b/>
          <w:sz w:val="48"/>
          <w:highlight w:val="none"/>
          <w:lang w:eastAsia="zh-CN"/>
        </w:rPr>
        <w:t>和田地区财政项目支出绩效自评报告</w:t>
      </w:r>
      <w:r>
        <w:rPr>
          <w:rFonts w:ascii="仿宋" w:hAnsi="仿宋" w:eastAsia="仿宋" w:cs="宋体"/>
          <w:b/>
          <w:sz w:val="48"/>
        </w:rPr>
        <w:t>（</w:t>
      </w:r>
      <w:r>
        <w:rPr>
          <w:rFonts w:hint="eastAsia" w:ascii="仿宋" w:hAnsi="仿宋" w:eastAsia="仿宋" w:cs="宋体"/>
          <w:b/>
          <w:sz w:val="48"/>
        </w:rPr>
        <w:t>2018</w:t>
      </w:r>
      <w:r>
        <w:rPr>
          <w:rFonts w:ascii="仿宋" w:hAnsi="仿宋" w:eastAsia="仿宋" w:cs="宋体"/>
          <w:b/>
          <w:sz w:val="48"/>
        </w:rPr>
        <w:t>年度）</w:t>
      </w:r>
    </w:p>
    <w:p>
      <w:pPr>
        <w:spacing w:line="540" w:lineRule="auto"/>
        <w:jc w:val="center"/>
        <w:rPr>
          <w:rFonts w:ascii="Times New Roman" w:hAnsi="Times New Roman" w:eastAsia="Times New Roman"/>
          <w:sz w:val="30"/>
        </w:rPr>
      </w:pPr>
    </w:p>
    <w:p>
      <w:pPr>
        <w:spacing w:line="540" w:lineRule="auto"/>
        <w:jc w:val="center"/>
        <w:rPr>
          <w:rFonts w:ascii="Times New Roman" w:hAnsi="Times New Roman" w:eastAsia="Times New Roman"/>
          <w:sz w:val="30"/>
        </w:rPr>
      </w:pPr>
    </w:p>
    <w:p>
      <w:pPr>
        <w:spacing w:line="700" w:lineRule="exact"/>
        <w:jc w:val="left"/>
        <w:rPr>
          <w:rFonts w:hAnsi="宋体" w:eastAsia="仿宋_GB2312" w:cs="宋体"/>
          <w:kern w:val="0"/>
          <w:sz w:val="36"/>
          <w:szCs w:val="36"/>
        </w:rPr>
      </w:pPr>
      <w:r>
        <w:rPr>
          <w:rFonts w:hint="eastAsia" w:ascii="仿宋" w:hAnsi="仿宋" w:eastAsia="仿宋" w:cs="宋体"/>
          <w:b/>
          <w:bCs/>
          <w:sz w:val="32"/>
          <w:szCs w:val="32"/>
        </w:rPr>
        <w:t>项目名称：</w:t>
      </w:r>
      <w:r>
        <w:rPr>
          <w:rFonts w:hint="eastAsia" w:hAnsi="宋体" w:eastAsia="仿宋_GB2312" w:cs="宋体"/>
          <w:kern w:val="0"/>
          <w:sz w:val="36"/>
          <w:szCs w:val="36"/>
        </w:rPr>
        <w:t>民丰县2018年田间高效节水项目</w:t>
      </w:r>
    </w:p>
    <w:p>
      <w:pPr>
        <w:spacing w:line="700" w:lineRule="exact"/>
        <w:jc w:val="left"/>
        <w:rPr>
          <w:rFonts w:hAnsi="宋体" w:eastAsia="仿宋_GB2312" w:cs="宋体"/>
          <w:kern w:val="0"/>
          <w:sz w:val="36"/>
          <w:szCs w:val="36"/>
        </w:rPr>
      </w:pPr>
    </w:p>
    <w:p>
      <w:pPr>
        <w:spacing w:line="701" w:lineRule="auto"/>
        <w:jc w:val="left"/>
        <w:rPr>
          <w:rFonts w:ascii="宋体" w:hAnsi="宋体" w:eastAsia="仿宋_GB2312" w:cs="宋体"/>
          <w:sz w:val="36"/>
          <w:szCs w:val="36"/>
        </w:rPr>
      </w:pPr>
      <w:r>
        <w:rPr>
          <w:rFonts w:hint="eastAsia" w:ascii="仿宋" w:hAnsi="仿宋" w:eastAsia="仿宋" w:cs="宋体"/>
          <w:b/>
          <w:bCs/>
          <w:sz w:val="32"/>
          <w:szCs w:val="32"/>
        </w:rPr>
        <w:t>实施单位（公章）：民丰县水利管理站</w:t>
      </w:r>
    </w:p>
    <w:p>
      <w:pPr>
        <w:spacing w:line="701" w:lineRule="auto"/>
        <w:jc w:val="left"/>
        <w:rPr>
          <w:rFonts w:ascii="宋体" w:hAnsi="宋体" w:eastAsia="仿宋_GB2312" w:cs="宋体"/>
          <w:sz w:val="36"/>
          <w:szCs w:val="36"/>
        </w:rPr>
      </w:pPr>
      <w:r>
        <w:rPr>
          <w:rFonts w:hint="eastAsia" w:ascii="仿宋" w:hAnsi="仿宋" w:eastAsia="仿宋" w:cs="宋体"/>
          <w:b/>
          <w:bCs/>
          <w:sz w:val="32"/>
          <w:szCs w:val="32"/>
        </w:rPr>
        <w:t>主管部门（公章）：民丰县水利局</w:t>
      </w:r>
    </w:p>
    <w:p>
      <w:pPr>
        <w:spacing w:line="701" w:lineRule="auto"/>
        <w:ind w:left="3213" w:hanging="3213"/>
        <w:jc w:val="left"/>
        <w:rPr>
          <w:rFonts w:ascii="宋体" w:hAnsi="宋体" w:eastAsia="仿宋_GB2312" w:cs="宋体"/>
          <w:sz w:val="36"/>
          <w:szCs w:val="36"/>
        </w:rPr>
      </w:pPr>
      <w:r>
        <w:rPr>
          <w:rFonts w:hint="eastAsia" w:ascii="仿宋" w:hAnsi="仿宋" w:eastAsia="仿宋" w:cs="宋体"/>
          <w:b/>
          <w:bCs/>
          <w:sz w:val="32"/>
          <w:szCs w:val="32"/>
        </w:rPr>
        <w:t>项目负责人（签章）：艾麦尔江</w:t>
      </w:r>
    </w:p>
    <w:p>
      <w:pPr>
        <w:spacing w:line="701" w:lineRule="auto"/>
        <w:jc w:val="left"/>
        <w:rPr>
          <w:rFonts w:ascii="黑体" w:hAnsi="黑体" w:eastAsia="黑体" w:cs="黑体"/>
          <w:spacing w:val="-3"/>
          <w:sz w:val="32"/>
        </w:rPr>
      </w:pPr>
      <w:r>
        <w:rPr>
          <w:rFonts w:hint="eastAsia" w:ascii="仿宋" w:hAnsi="仿宋" w:eastAsia="仿宋" w:cs="宋体"/>
          <w:b/>
          <w:bCs/>
          <w:sz w:val="32"/>
          <w:szCs w:val="32"/>
        </w:rPr>
        <w:t>填报时间：</w:t>
      </w:r>
      <w:r>
        <w:rPr>
          <w:rFonts w:hint="eastAsia" w:ascii="仿宋" w:hAnsi="仿宋" w:eastAsia="仿宋" w:cs="宋体"/>
          <w:sz w:val="32"/>
          <w:szCs w:val="32"/>
        </w:rPr>
        <w:t>2019年1月23日</w:t>
      </w:r>
    </w:p>
    <w:p>
      <w:pPr>
        <w:spacing w:line="460" w:lineRule="exact"/>
        <w:rPr>
          <w:rFonts w:hint="eastAsia" w:ascii="方正小标宋_GBK" w:hAnsi="方正小标宋_GBK" w:eastAsia="方正小标宋_GBK" w:cs="黑体"/>
          <w:spacing w:val="-5"/>
          <w:sz w:val="32"/>
        </w:rPr>
      </w:pPr>
    </w:p>
    <w:p>
      <w:pPr>
        <w:spacing w:line="460" w:lineRule="exact"/>
        <w:rPr>
          <w:rFonts w:ascii="方正小标宋_GBK" w:hAnsi="方正小标宋_GBK" w:eastAsia="方正小标宋_GBK" w:cs="黑体"/>
          <w:spacing w:val="-5"/>
          <w:sz w:val="32"/>
        </w:rPr>
      </w:pPr>
      <w:r>
        <w:rPr>
          <w:rFonts w:hint="eastAsia" w:ascii="方正小标宋_GBK" w:hAnsi="方正小标宋_GBK" w:eastAsia="方正小标宋_GBK" w:cs="黑体"/>
          <w:spacing w:val="-5"/>
          <w:sz w:val="32"/>
        </w:rPr>
        <w:t>一、项目概况</w:t>
      </w:r>
    </w:p>
    <w:p>
      <w:pPr>
        <w:spacing w:line="600" w:lineRule="exact"/>
        <w:ind w:firstLine="709" w:firstLineChars="225"/>
        <w:rPr>
          <w:rFonts w:hint="eastAsia" w:ascii="仿宋_GB2312" w:eastAsia="仿宋"/>
          <w:sz w:val="32"/>
          <w:szCs w:val="32"/>
          <w:lang w:eastAsia="zh-CN"/>
        </w:rPr>
      </w:pPr>
      <w:r>
        <w:rPr>
          <w:rFonts w:ascii="仿宋" w:hAnsi="仿宋" w:eastAsia="仿宋" w:cs="楷体"/>
          <w:b/>
          <w:spacing w:val="-3"/>
          <w:sz w:val="32"/>
        </w:rPr>
        <w:t>（一）项目单位基本情况</w:t>
      </w:r>
      <w:r>
        <w:rPr>
          <w:rFonts w:hint="eastAsia" w:ascii="仿宋" w:hAnsi="仿宋" w:eastAsia="仿宋" w:cs="楷体"/>
          <w:b/>
          <w:spacing w:val="-3"/>
          <w:sz w:val="32"/>
          <w:lang w:eastAsia="zh-CN"/>
        </w:rPr>
        <w:t>。</w:t>
      </w:r>
      <w:r>
        <w:rPr>
          <w:rFonts w:hint="eastAsia" w:ascii="仿宋_GB2312" w:eastAsia="仿宋_GB2312"/>
          <w:sz w:val="32"/>
          <w:szCs w:val="32"/>
        </w:rPr>
        <w:t>贯彻执行国家和自治区有关水利工作方针政策和法律法规，根据全县经济社会发展总体规划和战略目标，拟定水利发展总体规划，研究起草有关地方性水利规范性文件，组织编制主要河流、湖泊的综合规划、防洪规划等水利规划；按规定制定水利工程建设有关制度并组织实施，负责提出水利固定资产投资规模、方向和政府财政性资金安排意见, 按规定权限审批、核准水利规划内和年度计划规模内固定资产投资项目；提出水利建设投资安排意见并组织实施</w:t>
      </w:r>
      <w:r>
        <w:rPr>
          <w:rFonts w:hint="eastAsia" w:ascii="仿宋_GB2312" w:eastAsia="仿宋_GB2312"/>
          <w:sz w:val="32"/>
          <w:szCs w:val="32"/>
          <w:lang w:eastAsia="zh-CN"/>
        </w:rPr>
        <w:t>，以及其他各项工作</w:t>
      </w:r>
      <w:r>
        <w:rPr>
          <w:rFonts w:hint="eastAsia" w:ascii="仿宋_GB2312" w:eastAsia="仿宋_GB2312"/>
          <w:sz w:val="32"/>
          <w:szCs w:val="32"/>
        </w:rPr>
        <w:t>。</w:t>
      </w:r>
    </w:p>
    <w:p>
      <w:pPr>
        <w:spacing w:line="460" w:lineRule="exact"/>
        <w:ind w:firstLine="631" w:firstLineChars="200"/>
        <w:rPr>
          <w:rFonts w:hint="eastAsia" w:ascii="仿宋" w:hAnsi="仿宋" w:eastAsia="仿宋" w:cs="仿宋_GB2312"/>
          <w:sz w:val="32"/>
          <w:szCs w:val="32"/>
        </w:rPr>
      </w:pPr>
      <w:r>
        <w:rPr>
          <w:rFonts w:ascii="仿宋" w:hAnsi="仿宋" w:eastAsia="仿宋" w:cs="楷体"/>
          <w:b/>
          <w:spacing w:val="-3"/>
          <w:sz w:val="32"/>
        </w:rPr>
        <w:t>（二）项目预算绩效目标设定情况</w:t>
      </w:r>
      <w:r>
        <w:rPr>
          <w:rFonts w:hint="eastAsia" w:ascii="仿宋" w:hAnsi="仿宋" w:eastAsia="仿宋" w:cs="楷体"/>
          <w:b/>
          <w:spacing w:val="-3"/>
          <w:sz w:val="32"/>
          <w:lang w:eastAsia="zh-CN"/>
        </w:rPr>
        <w:t>。</w:t>
      </w:r>
      <w:r>
        <w:rPr>
          <w:rFonts w:hint="eastAsia" w:ascii="仿宋" w:hAnsi="仿宋" w:eastAsia="仿宋" w:cs="仿宋_GB2312"/>
          <w:sz w:val="32"/>
          <w:szCs w:val="32"/>
        </w:rPr>
        <w:t>民丰县2018年田间高效节水项目，预期目标：规划滴灌工程总面积10000亩。工程位于叶亦克乡, 主要建设内容：（1）管理房工程：新建管理房13座，单座建筑面积为38.46 m2。(2)首部自压过滤系统：砂石+网式过滤器13套，施肥罐13个，管理房内的配套连接管件及管材等。（3）引水渠：渠首到沉淀池的引水渠4.0km，带桥节制右向分水闸1座。(4)沉淀池：新建容积10000 m3沉淀池1座。</w:t>
      </w:r>
    </w:p>
    <w:p>
      <w:pPr>
        <w:snapToGrid w:val="0"/>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二、项目资金使用及管理情况</w:t>
      </w:r>
    </w:p>
    <w:p>
      <w:pPr>
        <w:spacing w:line="460" w:lineRule="exact"/>
        <w:ind w:firstLine="627"/>
        <w:rPr>
          <w:rStyle w:val="7"/>
          <w:rFonts w:ascii="仿宋" w:hAnsi="仿宋" w:eastAsia="仿宋"/>
          <w:b w:val="0"/>
          <w:spacing w:val="-4"/>
          <w:sz w:val="32"/>
          <w:szCs w:val="32"/>
        </w:rPr>
      </w:pPr>
      <w:r>
        <w:rPr>
          <w:rFonts w:ascii="仿宋" w:hAnsi="仿宋" w:eastAsia="仿宋" w:cs="楷体"/>
          <w:b/>
          <w:spacing w:val="-3"/>
          <w:sz w:val="32"/>
        </w:rPr>
        <w:t>（一）项目资金安排落实</w:t>
      </w:r>
      <w:r>
        <w:rPr>
          <w:rFonts w:ascii="仿宋" w:hAnsi="仿宋" w:eastAsia="仿宋" w:cs="楷体"/>
          <w:b/>
          <w:spacing w:val="-3"/>
          <w:sz w:val="32"/>
          <w:highlight w:val="none"/>
        </w:rPr>
        <w:t>、总投入等情况分析</w:t>
      </w:r>
      <w:r>
        <w:rPr>
          <w:rFonts w:hint="eastAsia" w:ascii="仿宋" w:hAnsi="仿宋" w:eastAsia="仿宋" w:cs="楷体"/>
          <w:b/>
          <w:spacing w:val="-3"/>
          <w:sz w:val="32"/>
          <w:highlight w:val="none"/>
          <w:lang w:eastAsia="zh-CN"/>
        </w:rPr>
        <w:t>。</w:t>
      </w:r>
      <w:r>
        <w:rPr>
          <w:rStyle w:val="7"/>
          <w:rFonts w:hint="eastAsia" w:ascii="仿宋" w:hAnsi="仿宋" w:eastAsia="仿宋"/>
          <w:b w:val="0"/>
          <w:spacing w:val="-4"/>
          <w:sz w:val="32"/>
          <w:szCs w:val="32"/>
          <w:highlight w:val="none"/>
        </w:rPr>
        <w:t>民丰县2018年田间高效节水工程计划总投资3000万元，实际到位3000万元，资金到位率100%。其中：建筑工程费为939.91万元；设备及安装工程费为1612</w:t>
      </w:r>
      <w:r>
        <w:rPr>
          <w:rStyle w:val="7"/>
          <w:rFonts w:hint="eastAsia" w:ascii="仿宋" w:hAnsi="仿宋" w:eastAsia="仿宋"/>
          <w:b w:val="0"/>
          <w:spacing w:val="-4"/>
          <w:sz w:val="32"/>
          <w:szCs w:val="32"/>
        </w:rPr>
        <w:t>.93万元；施工临时工程费为39.08万元；独立费用为211.882028万元；基本预备费142.88万元。</w:t>
      </w:r>
    </w:p>
    <w:p>
      <w:pPr>
        <w:spacing w:line="540" w:lineRule="exact"/>
        <w:ind w:firstLine="624" w:firstLineChars="200"/>
        <w:rPr>
          <w:rStyle w:val="7"/>
          <w:rFonts w:ascii="仿宋" w:hAnsi="仿宋" w:eastAsia="仿宋"/>
          <w:b w:val="0"/>
          <w:spacing w:val="-4"/>
          <w:sz w:val="32"/>
          <w:szCs w:val="32"/>
        </w:rPr>
      </w:pPr>
      <w:r>
        <w:rPr>
          <w:rStyle w:val="7"/>
          <w:rFonts w:hint="eastAsia" w:ascii="仿宋" w:hAnsi="仿宋" w:eastAsia="仿宋"/>
          <w:b w:val="0"/>
          <w:spacing w:val="-4"/>
          <w:sz w:val="32"/>
          <w:szCs w:val="32"/>
        </w:rPr>
        <w:t>资金筹措：全部申请统筹整合涉农资金。</w:t>
      </w:r>
    </w:p>
    <w:p>
      <w:pPr>
        <w:spacing w:line="460" w:lineRule="exact"/>
        <w:ind w:firstLine="627"/>
        <w:rPr>
          <w:rFonts w:ascii="仿宋" w:hAnsi="仿宋" w:eastAsia="仿宋"/>
          <w:spacing w:val="-3"/>
          <w:sz w:val="32"/>
          <w:szCs w:val="32"/>
          <w:highlight w:val="none"/>
        </w:rPr>
      </w:pPr>
      <w:r>
        <w:rPr>
          <w:rFonts w:ascii="仿宋" w:hAnsi="仿宋" w:eastAsia="仿宋" w:cs="楷体"/>
          <w:b/>
          <w:spacing w:val="-3"/>
          <w:sz w:val="32"/>
        </w:rPr>
        <w:t>（二）项目资金实际使用情况分析</w:t>
      </w:r>
      <w:r>
        <w:rPr>
          <w:rFonts w:hint="eastAsia" w:ascii="仿宋" w:hAnsi="仿宋" w:eastAsia="仿宋" w:cs="楷体"/>
          <w:b/>
          <w:spacing w:val="-3"/>
          <w:sz w:val="32"/>
          <w:lang w:eastAsia="zh-CN"/>
        </w:rPr>
        <w:t>。</w:t>
      </w:r>
      <w:r>
        <w:rPr>
          <w:rFonts w:hint="eastAsia" w:ascii="仿宋" w:hAnsi="仿宋" w:eastAsia="仿宋" w:cs="仿宋_GB2312"/>
          <w:spacing w:val="-3"/>
          <w:sz w:val="32"/>
          <w:szCs w:val="32"/>
        </w:rPr>
        <w:t>民丰县水利局2018年高效节水项目资金实际支出2946.682028万元，结</w:t>
      </w:r>
      <w:r>
        <w:rPr>
          <w:rFonts w:ascii="仿宋" w:hAnsi="仿宋" w:eastAsia="仿宋"/>
          <w:color w:val="0D0D0D"/>
          <w:spacing w:val="-3"/>
          <w:sz w:val="32"/>
          <w:szCs w:val="32"/>
          <w:shd w:val="clear" w:color="auto" w:fill="FFFFFF"/>
        </w:rPr>
        <w:t>余</w:t>
      </w:r>
      <w:r>
        <w:rPr>
          <w:rFonts w:hint="eastAsia" w:ascii="仿宋" w:hAnsi="仿宋" w:eastAsia="仿宋"/>
          <w:color w:val="0D0D0D"/>
          <w:spacing w:val="-3"/>
          <w:sz w:val="32"/>
          <w:szCs w:val="32"/>
          <w:shd w:val="clear" w:color="auto" w:fill="FFFFFF"/>
        </w:rPr>
        <w:t>资金53.317972万元，</w:t>
      </w:r>
      <w:r>
        <w:rPr>
          <w:rFonts w:hint="eastAsia" w:ascii="仿宋" w:hAnsi="仿宋" w:eastAsia="仿宋"/>
          <w:color w:val="0D0D0D"/>
          <w:spacing w:val="-3"/>
          <w:sz w:val="32"/>
          <w:szCs w:val="32"/>
          <w:highlight w:val="none"/>
          <w:shd w:val="clear" w:color="auto" w:fill="FFFFFF"/>
        </w:rPr>
        <w:t>实际支付率</w:t>
      </w:r>
      <w:r>
        <w:rPr>
          <w:rFonts w:hint="eastAsia" w:ascii="仿宋" w:hAnsi="仿宋" w:eastAsia="仿宋"/>
          <w:color w:val="0D0D0D"/>
          <w:spacing w:val="-3"/>
          <w:sz w:val="32"/>
          <w:szCs w:val="32"/>
          <w:highlight w:val="none"/>
          <w:shd w:val="clear" w:color="auto" w:fill="FFFFFF"/>
          <w:lang w:val="en-US" w:eastAsia="zh-CN"/>
        </w:rPr>
        <w:t>98.22%</w:t>
      </w:r>
      <w:r>
        <w:rPr>
          <w:rFonts w:ascii="仿宋" w:hAnsi="仿宋" w:eastAsia="仿宋"/>
          <w:color w:val="0D0D0D"/>
          <w:spacing w:val="-3"/>
          <w:sz w:val="32"/>
          <w:szCs w:val="32"/>
          <w:highlight w:val="none"/>
          <w:shd w:val="clear" w:color="auto" w:fill="FFFFFF"/>
        </w:rPr>
        <w:t>。</w:t>
      </w:r>
    </w:p>
    <w:p>
      <w:pPr>
        <w:spacing w:line="460" w:lineRule="exact"/>
        <w:ind w:firstLine="627"/>
        <w:rPr>
          <w:rFonts w:ascii="仿宋" w:hAnsi="仿宋" w:eastAsia="仿宋" w:cs="楷体"/>
          <w:b/>
          <w:spacing w:val="-3"/>
          <w:sz w:val="32"/>
          <w:highlight w:val="none"/>
        </w:rPr>
      </w:pPr>
      <w:r>
        <w:rPr>
          <w:rFonts w:ascii="仿宋" w:hAnsi="仿宋" w:eastAsia="仿宋" w:cs="楷体"/>
          <w:b/>
          <w:spacing w:val="-3"/>
          <w:sz w:val="32"/>
          <w:highlight w:val="none"/>
        </w:rPr>
        <w:t>（三）项目资金管理情况分析</w:t>
      </w:r>
    </w:p>
    <w:p>
      <w:pPr>
        <w:spacing w:line="540" w:lineRule="exact"/>
        <w:ind w:firstLine="755"/>
        <w:rPr>
          <w:rFonts w:ascii="仿宋" w:hAnsi="仿宋" w:eastAsia="仿宋" w:cs="仿宋"/>
          <w:spacing w:val="-3"/>
          <w:sz w:val="32"/>
        </w:rPr>
      </w:pPr>
      <w:r>
        <w:rPr>
          <w:rFonts w:hint="eastAsia" w:ascii="仿宋" w:hAnsi="仿宋" w:eastAsia="仿宋" w:cs="仿宋"/>
          <w:spacing w:val="-3"/>
          <w:sz w:val="32"/>
        </w:rPr>
        <w:t>1</w:t>
      </w:r>
      <w:r>
        <w:rPr>
          <w:rFonts w:hint="eastAsia" w:ascii="仿宋" w:hAnsi="仿宋" w:eastAsia="仿宋" w:cs="楷体"/>
          <w:b/>
          <w:spacing w:val="-3"/>
          <w:sz w:val="32"/>
          <w:lang w:eastAsia="zh-CN"/>
        </w:rPr>
        <w:t>.</w:t>
      </w:r>
      <w:r>
        <w:rPr>
          <w:rFonts w:hint="eastAsia" w:ascii="仿宋" w:hAnsi="仿宋" w:eastAsia="仿宋" w:cs="楷体"/>
          <w:b/>
          <w:spacing w:val="-3"/>
          <w:sz w:val="32"/>
        </w:rPr>
        <w:t>管理制度</w:t>
      </w:r>
      <w:r>
        <w:rPr>
          <w:rFonts w:hint="eastAsia" w:ascii="仿宋" w:hAnsi="仿宋" w:eastAsia="仿宋" w:cs="楷体"/>
          <w:b/>
          <w:spacing w:val="-3"/>
          <w:sz w:val="32"/>
          <w:lang w:eastAsia="zh-CN"/>
        </w:rPr>
        <w:t>。</w:t>
      </w:r>
      <w:r>
        <w:rPr>
          <w:rFonts w:ascii="仿宋" w:hAnsi="仿宋" w:eastAsia="仿宋"/>
          <w:color w:val="000000"/>
          <w:spacing w:val="-3"/>
          <w:sz w:val="32"/>
          <w:szCs w:val="32"/>
          <w:shd w:val="clear" w:color="auto" w:fill="FFFFFF"/>
        </w:rPr>
        <w:t>严格执行财务会计各项制度、</w:t>
      </w:r>
      <w:r>
        <w:rPr>
          <w:rFonts w:hint="eastAsia" w:ascii="仿宋" w:hAnsi="仿宋" w:eastAsia="仿宋"/>
          <w:color w:val="000000"/>
          <w:spacing w:val="-3"/>
          <w:sz w:val="32"/>
          <w:szCs w:val="32"/>
          <w:shd w:val="clear" w:color="auto" w:fill="FFFFFF"/>
        </w:rPr>
        <w:t>财政国库统一支付</w:t>
      </w:r>
      <w:r>
        <w:rPr>
          <w:rFonts w:ascii="仿宋" w:hAnsi="仿宋" w:eastAsia="仿宋"/>
          <w:color w:val="000000"/>
          <w:spacing w:val="-3"/>
          <w:sz w:val="32"/>
          <w:szCs w:val="32"/>
          <w:shd w:val="clear" w:color="auto" w:fill="FFFFFF"/>
        </w:rPr>
        <w:t>项目资金使用各项制度</w:t>
      </w:r>
      <w:r>
        <w:rPr>
          <w:rFonts w:hint="eastAsia" w:ascii="仿宋" w:hAnsi="仿宋" w:eastAsia="仿宋"/>
          <w:color w:val="000000"/>
          <w:spacing w:val="-3"/>
          <w:sz w:val="32"/>
          <w:szCs w:val="32"/>
          <w:shd w:val="clear" w:color="auto" w:fill="FFFFFF"/>
        </w:rPr>
        <w:t>等</w:t>
      </w:r>
      <w:r>
        <w:rPr>
          <w:rFonts w:hint="eastAsia" w:ascii="仿宋" w:hAnsi="仿宋" w:eastAsia="仿宋" w:cs="仿宋_GB2312"/>
          <w:color w:val="000000"/>
          <w:spacing w:val="-3"/>
          <w:sz w:val="32"/>
          <w:szCs w:val="32"/>
        </w:rPr>
        <w:t>。民丰</w:t>
      </w:r>
      <w:r>
        <w:rPr>
          <w:rFonts w:hint="eastAsia" w:ascii="仿宋" w:hAnsi="仿宋" w:eastAsia="仿宋"/>
          <w:color w:val="000000"/>
          <w:spacing w:val="-3"/>
          <w:sz w:val="32"/>
          <w:szCs w:val="32"/>
          <w:shd w:val="clear" w:color="auto" w:fill="FFFFFF"/>
        </w:rPr>
        <w:t>县水利工程项目</w:t>
      </w:r>
      <w:r>
        <w:rPr>
          <w:rFonts w:hint="eastAsia" w:ascii="仿宋" w:hAnsi="仿宋" w:eastAsia="仿宋"/>
          <w:spacing w:val="-3"/>
          <w:sz w:val="32"/>
          <w:szCs w:val="32"/>
          <w:shd w:val="clear" w:color="auto" w:fill="FFFFFF"/>
        </w:rPr>
        <w:t>办财</w:t>
      </w:r>
      <w:r>
        <w:rPr>
          <w:rFonts w:hint="eastAsia" w:ascii="仿宋" w:hAnsi="仿宋" w:eastAsia="仿宋"/>
          <w:color w:val="0D0D0D"/>
          <w:spacing w:val="-3"/>
          <w:sz w:val="32"/>
          <w:szCs w:val="32"/>
          <w:shd w:val="clear" w:color="auto" w:fill="FFFFFF"/>
        </w:rPr>
        <w:t>务分工明确，</w:t>
      </w:r>
      <w:r>
        <w:rPr>
          <w:rFonts w:hint="eastAsia" w:ascii="仿宋" w:hAnsi="仿宋" w:eastAsia="仿宋" w:cs="仿宋_GB2312"/>
          <w:spacing w:val="-3"/>
          <w:sz w:val="32"/>
          <w:szCs w:val="32"/>
        </w:rPr>
        <w:t>由专业的财务人员具体负责拨款单的绘制</w:t>
      </w:r>
      <w:r>
        <w:rPr>
          <w:rFonts w:hint="eastAsia" w:ascii="仿宋" w:hAnsi="仿宋" w:eastAsia="仿宋"/>
          <w:color w:val="0D0D0D"/>
          <w:spacing w:val="-3"/>
          <w:sz w:val="32"/>
          <w:szCs w:val="32"/>
          <w:shd w:val="clear" w:color="auto" w:fill="FFFFFF"/>
        </w:rPr>
        <w:t>、填写、财政审批、资金划转。会计人员认真贯彻执行国家有关法律、法规、方针、政策，严格执行财经纪律，杜绝不合理开支，做到了建设资金专户、专款专用。</w:t>
      </w:r>
    </w:p>
    <w:p>
      <w:pPr>
        <w:spacing w:line="540" w:lineRule="exact"/>
        <w:ind w:firstLine="755"/>
        <w:rPr>
          <w:rFonts w:ascii="仿宋" w:hAnsi="仿宋" w:eastAsia="仿宋" w:cs="Times New Roman"/>
          <w:color w:val="000000"/>
          <w:spacing w:val="-3"/>
          <w:sz w:val="32"/>
          <w:szCs w:val="32"/>
          <w:shd w:val="clear" w:color="auto" w:fill="FFFFFF"/>
        </w:rPr>
      </w:pPr>
      <w:r>
        <w:rPr>
          <w:rFonts w:hint="eastAsia" w:ascii="仿宋" w:hAnsi="仿宋" w:eastAsia="仿宋" w:cs="仿宋"/>
          <w:spacing w:val="-3"/>
          <w:sz w:val="32"/>
        </w:rPr>
        <w:t>2</w:t>
      </w:r>
      <w:r>
        <w:rPr>
          <w:rFonts w:hint="eastAsia" w:ascii="仿宋" w:hAnsi="仿宋" w:eastAsia="仿宋" w:cs="楷体"/>
          <w:b/>
          <w:spacing w:val="-3"/>
          <w:sz w:val="32"/>
          <w:lang w:eastAsia="zh-CN"/>
        </w:rPr>
        <w:t>.</w:t>
      </w:r>
      <w:r>
        <w:rPr>
          <w:rFonts w:hint="eastAsia" w:ascii="仿宋" w:hAnsi="仿宋" w:eastAsia="仿宋" w:cs="楷体"/>
          <w:b/>
          <w:spacing w:val="-3"/>
          <w:sz w:val="32"/>
        </w:rPr>
        <w:t>管理办法及流程</w:t>
      </w:r>
      <w:r>
        <w:rPr>
          <w:rFonts w:hint="eastAsia" w:ascii="仿宋" w:hAnsi="仿宋" w:eastAsia="仿宋" w:cs="楷体"/>
          <w:b/>
          <w:spacing w:val="-3"/>
          <w:sz w:val="32"/>
          <w:lang w:eastAsia="zh-CN"/>
        </w:rPr>
        <w:t>。</w:t>
      </w:r>
      <w:r>
        <w:rPr>
          <w:rFonts w:ascii="仿宋" w:hAnsi="仿宋" w:eastAsia="仿宋" w:cs="Times New Roman"/>
          <w:color w:val="000000"/>
          <w:spacing w:val="-3"/>
          <w:sz w:val="32"/>
          <w:szCs w:val="32"/>
          <w:shd w:val="clear" w:color="auto" w:fill="FFFFFF"/>
        </w:rPr>
        <w:t>资金</w:t>
      </w:r>
      <w:r>
        <w:rPr>
          <w:rFonts w:hint="eastAsia" w:ascii="仿宋" w:hAnsi="仿宋" w:eastAsia="仿宋" w:cs="Times New Roman"/>
          <w:color w:val="000000"/>
          <w:spacing w:val="-3"/>
          <w:sz w:val="32"/>
          <w:szCs w:val="32"/>
          <w:shd w:val="clear" w:color="auto" w:fill="FFFFFF"/>
        </w:rPr>
        <w:t>使用流程严格按照民丰县建设资金审批流程，集体开会研究决定资金使用方向，达成一致意见以后形成书面报告，由项目法人、监理单位、发改财政等部门依次签署审批意见，后由县主管领导审批，再由财政部门依据相关程序实施此项工作，待项目完成后达到预期效果后，再依据相关财务规定进行项目资金的支付工作，最后将资金使用情况张榜公示。</w:t>
      </w:r>
    </w:p>
    <w:p>
      <w:pPr>
        <w:spacing w:line="540" w:lineRule="exact"/>
        <w:ind w:firstLine="755"/>
        <w:rPr>
          <w:rFonts w:ascii="仿宋" w:hAnsi="仿宋" w:eastAsia="仿宋" w:cs="仿宋"/>
          <w:spacing w:val="-3"/>
          <w:sz w:val="32"/>
        </w:rPr>
      </w:pPr>
      <w:r>
        <w:rPr>
          <w:rFonts w:hint="eastAsia" w:ascii="仿宋" w:hAnsi="仿宋" w:eastAsia="仿宋" w:cs="Times New Roman"/>
          <w:color w:val="000000"/>
          <w:spacing w:val="-3"/>
          <w:sz w:val="32"/>
          <w:szCs w:val="32"/>
          <w:shd w:val="clear" w:color="auto" w:fill="FFFFFF"/>
        </w:rPr>
        <w:t>3</w:t>
      </w:r>
      <w:r>
        <w:rPr>
          <w:rFonts w:hint="eastAsia" w:ascii="仿宋" w:hAnsi="仿宋" w:eastAsia="仿宋" w:cs="Times New Roman"/>
          <w:color w:val="000000"/>
          <w:spacing w:val="-3"/>
          <w:sz w:val="32"/>
          <w:szCs w:val="32"/>
          <w:shd w:val="clear" w:color="auto" w:fill="FFFFFF"/>
          <w:lang w:eastAsia="zh-CN"/>
        </w:rPr>
        <w:t>.</w:t>
      </w:r>
      <w:r>
        <w:rPr>
          <w:rFonts w:hint="eastAsia" w:ascii="仿宋" w:hAnsi="仿宋" w:eastAsia="仿宋" w:cs="Times New Roman"/>
          <w:color w:val="000000"/>
          <w:spacing w:val="-3"/>
          <w:sz w:val="32"/>
          <w:szCs w:val="32"/>
          <w:shd w:val="clear" w:color="auto" w:fill="FFFFFF"/>
        </w:rPr>
        <w:t>执行情况</w:t>
      </w:r>
      <w:r>
        <w:rPr>
          <w:rFonts w:hint="eastAsia" w:ascii="仿宋" w:hAnsi="仿宋" w:eastAsia="仿宋" w:cs="Times New Roman"/>
          <w:color w:val="000000"/>
          <w:spacing w:val="-3"/>
          <w:sz w:val="32"/>
          <w:szCs w:val="32"/>
          <w:shd w:val="clear" w:color="auto" w:fill="FFFFFF"/>
          <w:lang w:eastAsia="zh-CN"/>
        </w:rPr>
        <w:t>。</w:t>
      </w:r>
      <w:r>
        <w:rPr>
          <w:rFonts w:hint="eastAsia" w:ascii="仿宋" w:hAnsi="仿宋" w:eastAsia="仿宋" w:cs="Times New Roman"/>
          <w:color w:val="000000"/>
          <w:spacing w:val="-3"/>
          <w:sz w:val="32"/>
          <w:szCs w:val="32"/>
          <w:shd w:val="clear" w:color="auto" w:fill="FFFFFF"/>
        </w:rPr>
        <w:t>2018年高效节水</w:t>
      </w:r>
      <w:r>
        <w:rPr>
          <w:rFonts w:hint="eastAsia" w:ascii="仿宋" w:hAnsi="仿宋" w:eastAsia="仿宋" w:cs="仿宋_GB2312"/>
          <w:spacing w:val="-3"/>
          <w:sz w:val="32"/>
          <w:szCs w:val="32"/>
        </w:rPr>
        <w:t>项目</w:t>
      </w:r>
      <w:r>
        <w:rPr>
          <w:rFonts w:ascii="仿宋" w:hAnsi="仿宋" w:eastAsia="仿宋" w:cs="仿宋"/>
          <w:spacing w:val="-3"/>
          <w:sz w:val="32"/>
        </w:rPr>
        <w:t>经费</w:t>
      </w:r>
      <w:r>
        <w:rPr>
          <w:rFonts w:hint="eastAsia" w:ascii="仿宋" w:hAnsi="仿宋" w:eastAsia="仿宋" w:cs="仿宋"/>
          <w:spacing w:val="-3"/>
          <w:sz w:val="32"/>
        </w:rPr>
        <w:t>管理制度</w:t>
      </w:r>
      <w:r>
        <w:rPr>
          <w:rFonts w:ascii="仿宋" w:hAnsi="仿宋" w:eastAsia="仿宋" w:cs="仿宋"/>
          <w:spacing w:val="-3"/>
          <w:sz w:val="32"/>
        </w:rPr>
        <w:t>严格按照</w:t>
      </w:r>
      <w:r>
        <w:rPr>
          <w:rFonts w:hint="eastAsia" w:ascii="仿宋" w:hAnsi="仿宋" w:eastAsia="仿宋" w:cs="仿宋"/>
          <w:spacing w:val="-3"/>
          <w:sz w:val="32"/>
        </w:rPr>
        <w:t>《自治区</w:t>
      </w:r>
      <w:r>
        <w:rPr>
          <w:rStyle w:val="7"/>
          <w:rFonts w:hint="eastAsia" w:ascii="仿宋" w:hAnsi="仿宋" w:eastAsia="仿宋"/>
          <w:b w:val="0"/>
          <w:spacing w:val="-4"/>
          <w:sz w:val="32"/>
          <w:szCs w:val="32"/>
        </w:rPr>
        <w:t>统筹整合涉农资金</w:t>
      </w:r>
      <w:r>
        <w:rPr>
          <w:rFonts w:hint="eastAsia" w:ascii="仿宋" w:hAnsi="仿宋" w:eastAsia="仿宋" w:cs="仿宋"/>
          <w:spacing w:val="-3"/>
          <w:sz w:val="32"/>
        </w:rPr>
        <w:t>使用管理办法（试行）》</w:t>
      </w:r>
      <w:r>
        <w:rPr>
          <w:rFonts w:ascii="仿宋" w:hAnsi="仿宋" w:eastAsia="仿宋" w:cs="仿宋"/>
          <w:spacing w:val="-3"/>
          <w:sz w:val="32"/>
        </w:rPr>
        <w:t>要求</w:t>
      </w:r>
      <w:r>
        <w:rPr>
          <w:rFonts w:hint="eastAsia" w:ascii="仿宋" w:hAnsi="仿宋" w:eastAsia="仿宋" w:cs="仿宋"/>
          <w:spacing w:val="-3"/>
          <w:sz w:val="32"/>
        </w:rPr>
        <w:t>建立，其中：717086463万元用于一标工程款</w:t>
      </w:r>
      <w:r>
        <w:rPr>
          <w:rFonts w:ascii="仿宋" w:hAnsi="仿宋" w:eastAsia="仿宋" w:cs="仿宋"/>
          <w:spacing w:val="-3"/>
          <w:sz w:val="32"/>
        </w:rPr>
        <w:t>，</w:t>
      </w:r>
      <w:r>
        <w:rPr>
          <w:rFonts w:hint="eastAsia" w:ascii="仿宋" w:hAnsi="仿宋" w:eastAsia="仿宋" w:cs="仿宋"/>
          <w:spacing w:val="-3"/>
          <w:sz w:val="32"/>
        </w:rPr>
        <w:t>935.166332万元用于二标工程款</w:t>
      </w:r>
      <w:r>
        <w:rPr>
          <w:rFonts w:ascii="仿宋" w:hAnsi="仿宋" w:eastAsia="仿宋" w:cs="仿宋"/>
          <w:spacing w:val="-3"/>
          <w:sz w:val="32"/>
        </w:rPr>
        <w:t>。</w:t>
      </w:r>
      <w:r>
        <w:rPr>
          <w:rFonts w:hint="eastAsia" w:ascii="仿宋" w:hAnsi="仿宋" w:eastAsia="仿宋" w:cs="仿宋"/>
          <w:spacing w:val="-3"/>
          <w:sz w:val="32"/>
        </w:rPr>
        <w:t>529.682078万元用于三标工程款，373.343399万元用于四标工程款，169.87496万元用于五标工程款，45.6万元用于监理费，105万元用于设计费，24.96万元用于二检费，19.968796万元用于三检费用，5万元用于洪水分析费，21万元用于审计费。</w:t>
      </w:r>
    </w:p>
    <w:p>
      <w:pPr>
        <w:spacing w:line="460" w:lineRule="exact"/>
        <w:ind w:firstLine="624"/>
        <w:rPr>
          <w:rFonts w:ascii="方正小标宋_GBK" w:hAnsi="方正小标宋_GBK" w:eastAsia="方正小标宋_GBK" w:cs="黑体"/>
          <w:spacing w:val="-5"/>
          <w:sz w:val="32"/>
        </w:rPr>
      </w:pPr>
      <w:r>
        <w:rPr>
          <w:rFonts w:hint="eastAsia" w:ascii="方正小标宋_GBK" w:hAnsi="方正小标宋_GBK" w:eastAsia="方正小标宋_GBK" w:cs="黑体"/>
          <w:spacing w:val="-5"/>
          <w:sz w:val="32"/>
        </w:rPr>
        <w:t>三、项目组织实施情况</w:t>
      </w:r>
    </w:p>
    <w:p>
      <w:pPr>
        <w:spacing w:line="540" w:lineRule="exact"/>
        <w:ind w:firstLine="755"/>
        <w:rPr>
          <w:rFonts w:ascii="仿宋" w:hAnsi="仿宋" w:eastAsia="仿宋"/>
          <w:color w:val="0D0D0D"/>
          <w:spacing w:val="-3"/>
          <w:sz w:val="32"/>
          <w:szCs w:val="32"/>
          <w:shd w:val="clear" w:color="auto" w:fill="FFFFFF"/>
        </w:rPr>
      </w:pPr>
      <w:r>
        <w:rPr>
          <w:rFonts w:ascii="仿宋" w:hAnsi="仿宋" w:eastAsia="仿宋" w:cs="楷体"/>
          <w:b/>
          <w:spacing w:val="-3"/>
          <w:sz w:val="32"/>
        </w:rPr>
        <w:t>（一）项目组织情况分析</w:t>
      </w:r>
      <w:r>
        <w:rPr>
          <w:rFonts w:hint="eastAsia" w:ascii="仿宋" w:hAnsi="仿宋" w:eastAsia="仿宋" w:cs="楷体"/>
          <w:b/>
          <w:spacing w:val="-3"/>
          <w:sz w:val="32"/>
          <w:lang w:eastAsia="zh-CN"/>
        </w:rPr>
        <w:t>。</w:t>
      </w:r>
      <w:r>
        <w:rPr>
          <w:rFonts w:hint="eastAsia" w:ascii="仿宋" w:hAnsi="仿宋" w:eastAsia="仿宋"/>
          <w:color w:val="0D0D0D"/>
          <w:spacing w:val="-3"/>
          <w:sz w:val="32"/>
          <w:szCs w:val="32"/>
          <w:shd w:val="clear" w:color="auto" w:fill="FFFFFF"/>
        </w:rPr>
        <w:t xml:space="preserve">该项目由民丰县水利管理于2018年5月14日分别在《新疆水利网》《和田日报》刊登了招标公告。该工程招标工作委托中介公司代理招标，根据招标工作事宜，包括招标方式、招标组织形式、分标方案、投标人资质条件、评标方法、评标委员会组建方案和招标时间安排等。多家公司通过资格预审后符合和田地区民丰县2018年田间高效节水工程招标文件的要求，并组织相关人员研究了工程招标文件的招标须知、合同条款、技术条款、图纸、工程量和其他有关文件，并组织投标单位到现场踏勘。标前会由招标代理机构主持召开，会议通过了评标大纲及会议议程安排，之后现场随机抽取了专家并确定了评标组机构，同时，成立了技术组和商务组，对和田地区民丰县2018年田间高效节水工程进行评标，评标工作由评标委员会负责，评标工作在公开、公平、公正和诚实信用的原则下进行，严格按照《中华人民共和国招投标法》，国家七部委12号令《评标委员会和评标方法暂行规定》，水利部14号令《水利工程建设项目招标投标管理规定》执行。经过严格认真的评选，评标委员会推荐出了各标段中标候选人。 </w:t>
      </w:r>
    </w:p>
    <w:p>
      <w:pPr>
        <w:spacing w:line="540" w:lineRule="exact"/>
        <w:ind w:firstLine="755"/>
        <w:rPr>
          <w:rFonts w:ascii="仿宋" w:hAnsi="仿宋" w:eastAsia="仿宋"/>
          <w:color w:val="0D0D0D"/>
          <w:spacing w:val="-3"/>
          <w:sz w:val="32"/>
          <w:szCs w:val="32"/>
          <w:shd w:val="clear" w:color="auto" w:fill="FFFFFF"/>
        </w:rPr>
      </w:pPr>
      <w:r>
        <w:rPr>
          <w:rFonts w:hint="eastAsia" w:ascii="仿宋" w:hAnsi="仿宋" w:eastAsia="仿宋"/>
          <w:color w:val="0D0D0D"/>
          <w:spacing w:val="-3"/>
          <w:sz w:val="32"/>
          <w:szCs w:val="32"/>
          <w:shd w:val="clear" w:color="auto" w:fill="FFFFFF"/>
        </w:rPr>
        <w:t>本工程共有5个标段，各标段中标单位分别是：</w:t>
      </w:r>
    </w:p>
    <w:p>
      <w:pPr>
        <w:spacing w:line="540" w:lineRule="exact"/>
        <w:ind w:firstLine="755"/>
        <w:rPr>
          <w:rFonts w:ascii="仿宋" w:hAnsi="仿宋" w:eastAsia="仿宋"/>
          <w:color w:val="0D0D0D"/>
          <w:spacing w:val="-3"/>
          <w:sz w:val="32"/>
          <w:szCs w:val="32"/>
          <w:shd w:val="clear" w:color="auto" w:fill="FFFFFF"/>
        </w:rPr>
      </w:pPr>
      <w:r>
        <w:rPr>
          <w:rFonts w:hint="eastAsia" w:ascii="仿宋" w:hAnsi="仿宋" w:eastAsia="仿宋"/>
          <w:color w:val="0D0D0D"/>
          <w:spacing w:val="-3"/>
          <w:sz w:val="32"/>
          <w:szCs w:val="32"/>
          <w:shd w:val="clear" w:color="auto" w:fill="FFFFFF"/>
        </w:rPr>
        <w:t>施工第一标段：新疆正治工程建设有限公司；施工第二标段：新疆东鼎工程建设有限责任公司；施工第三标段：新疆正远恒基水利工程有限公司； 施工第四标段：新疆万河升远建筑工程有限公司；第五标段（首部设备采购）：阿克苏安盛农业开发有限公司。</w:t>
      </w:r>
    </w:p>
    <w:p>
      <w:pPr>
        <w:spacing w:line="540" w:lineRule="exact"/>
        <w:ind w:firstLine="755"/>
        <w:rPr>
          <w:rFonts w:ascii="仿宋" w:hAnsi="仿宋" w:eastAsia="仿宋"/>
          <w:color w:val="0D0D0D"/>
          <w:spacing w:val="-3"/>
          <w:sz w:val="32"/>
          <w:szCs w:val="32"/>
          <w:shd w:val="clear" w:color="auto" w:fill="FFFFFF"/>
        </w:rPr>
      </w:pPr>
      <w:r>
        <w:rPr>
          <w:rFonts w:hint="eastAsia" w:ascii="仿宋" w:hAnsi="仿宋" w:eastAsia="仿宋"/>
          <w:color w:val="0D0D0D"/>
          <w:spacing w:val="-3"/>
          <w:sz w:val="32"/>
          <w:szCs w:val="32"/>
          <w:shd w:val="clear" w:color="auto" w:fill="FFFFFF"/>
        </w:rPr>
        <w:t>招标过程严格按照招投标法进行，整个开标过程公开、公正，不存在规避招标、虚假招标、围标串标、评标不公等问题。</w:t>
      </w:r>
    </w:p>
    <w:p>
      <w:pPr>
        <w:spacing w:line="540" w:lineRule="exact"/>
        <w:ind w:firstLine="755"/>
        <w:rPr>
          <w:rFonts w:ascii="仿宋" w:hAnsi="仿宋" w:eastAsia="仿宋"/>
          <w:color w:val="0D0D0D"/>
          <w:spacing w:val="-3"/>
          <w:sz w:val="32"/>
          <w:szCs w:val="32"/>
          <w:shd w:val="clear" w:color="auto" w:fill="FFFFFF"/>
        </w:rPr>
      </w:pPr>
      <w:r>
        <w:rPr>
          <w:rFonts w:hint="eastAsia" w:ascii="仿宋" w:hAnsi="仿宋" w:eastAsia="仿宋"/>
          <w:color w:val="0D0D0D"/>
          <w:spacing w:val="-3"/>
          <w:sz w:val="32"/>
          <w:szCs w:val="32"/>
          <w:shd w:val="clear" w:color="auto" w:fill="FFFFFF"/>
        </w:rPr>
        <w:t>本项目于2018年12月8日地区水利局会同地区财政局对该项目进行了竣工验收工作并通过验收（和地水利发（2019）63号）。</w:t>
      </w:r>
    </w:p>
    <w:p>
      <w:pPr>
        <w:spacing w:line="540" w:lineRule="exact"/>
        <w:ind w:firstLine="755"/>
        <w:rPr>
          <w:rFonts w:ascii="仿宋" w:hAnsi="仿宋" w:eastAsia="仿宋"/>
          <w:color w:val="0D0D0D"/>
          <w:spacing w:val="-3"/>
          <w:sz w:val="32"/>
          <w:szCs w:val="32"/>
          <w:shd w:val="clear" w:color="auto" w:fill="FFFFFF"/>
        </w:rPr>
      </w:pPr>
      <w:r>
        <w:rPr>
          <w:rStyle w:val="7"/>
          <w:rFonts w:hint="eastAsia" w:ascii="仿宋" w:hAnsi="仿宋" w:eastAsia="仿宋"/>
          <w:b w:val="0"/>
          <w:spacing w:val="-4"/>
          <w:sz w:val="32"/>
          <w:szCs w:val="32"/>
        </w:rPr>
        <w:t>民丰县2018年田间高效节水项目</w:t>
      </w:r>
      <w:r>
        <w:rPr>
          <w:rFonts w:hint="eastAsia" w:ascii="仿宋" w:hAnsi="仿宋" w:eastAsia="仿宋"/>
          <w:color w:val="0D0D0D"/>
          <w:spacing w:val="-3"/>
          <w:sz w:val="32"/>
          <w:szCs w:val="32"/>
          <w:shd w:val="clear" w:color="auto" w:fill="FFFFFF"/>
        </w:rPr>
        <w:t>资金支出</w:t>
      </w:r>
      <w:r>
        <w:rPr>
          <w:rStyle w:val="7"/>
          <w:rFonts w:hint="eastAsia" w:ascii="仿宋" w:hAnsi="仿宋" w:eastAsia="仿宋"/>
          <w:b w:val="0"/>
          <w:spacing w:val="-4"/>
          <w:sz w:val="32"/>
          <w:szCs w:val="32"/>
        </w:rPr>
        <w:t>29466820.28</w:t>
      </w:r>
      <w:r>
        <w:rPr>
          <w:rFonts w:hint="eastAsia" w:ascii="仿宋" w:hAnsi="仿宋" w:eastAsia="仿宋"/>
          <w:color w:val="0D0D0D"/>
          <w:spacing w:val="-3"/>
          <w:sz w:val="32"/>
          <w:szCs w:val="32"/>
          <w:shd w:val="clear" w:color="auto" w:fill="FFFFFF"/>
        </w:rPr>
        <w:t>万元，工作经费使用严格按照相关文件要求相关比例要求按资金用途使用，不存在资金调整使用比例的情况出现。均严格按照《中华人民共和国政府采购法》和《民丰县政府采购实行定点协议供货采购的通知》中的确定供应商的范围内进行采购和签署施工合同，待物资采购和工程结束后，由项目主管部门组织相关人员进行验收，并出具相关的物资验收单和施工验收合同。</w:t>
      </w:r>
    </w:p>
    <w:p>
      <w:pPr>
        <w:spacing w:line="460" w:lineRule="exact"/>
        <w:ind w:firstLine="627"/>
        <w:rPr>
          <w:rFonts w:ascii="仿宋" w:hAnsi="仿宋" w:eastAsia="仿宋" w:cs="楷体"/>
          <w:b/>
          <w:spacing w:val="-3"/>
          <w:sz w:val="32"/>
        </w:rPr>
      </w:pPr>
      <w:r>
        <w:rPr>
          <w:rFonts w:ascii="仿宋" w:hAnsi="仿宋" w:eastAsia="仿宋" w:cs="楷体"/>
          <w:b/>
          <w:spacing w:val="-3"/>
          <w:sz w:val="32"/>
        </w:rPr>
        <w:t>（二）项目管理情况分析</w:t>
      </w:r>
    </w:p>
    <w:p>
      <w:pPr>
        <w:spacing w:line="540" w:lineRule="exact"/>
        <w:ind w:firstLine="755"/>
        <w:rPr>
          <w:rStyle w:val="7"/>
          <w:rFonts w:hint="eastAsia" w:ascii="仿宋" w:hAnsi="仿宋" w:eastAsia="仿宋" w:cs="Times New Roman"/>
          <w:b w:val="0"/>
          <w:spacing w:val="-4"/>
          <w:sz w:val="32"/>
          <w:szCs w:val="32"/>
        </w:rPr>
      </w:pPr>
      <w:r>
        <w:rPr>
          <w:rFonts w:hint="eastAsia" w:ascii="仿宋" w:hAnsi="仿宋" w:eastAsia="仿宋" w:cs="楷体"/>
          <w:b/>
          <w:spacing w:val="-3"/>
          <w:sz w:val="32"/>
        </w:rPr>
        <w:t>1</w:t>
      </w:r>
      <w:r>
        <w:rPr>
          <w:rFonts w:hint="eastAsia" w:ascii="仿宋" w:hAnsi="仿宋" w:eastAsia="仿宋" w:cs="楷体"/>
          <w:b/>
          <w:spacing w:val="-3"/>
          <w:sz w:val="32"/>
          <w:lang w:eastAsia="zh-CN"/>
        </w:rPr>
        <w:t>.</w:t>
      </w:r>
      <w:r>
        <w:rPr>
          <w:rFonts w:ascii="仿宋" w:hAnsi="仿宋" w:eastAsia="仿宋" w:cs="仿宋"/>
          <w:b/>
          <w:bCs/>
          <w:spacing w:val="-3"/>
          <w:sz w:val="32"/>
        </w:rPr>
        <w:t>日常检查监督管理情况</w:t>
      </w:r>
      <w:r>
        <w:rPr>
          <w:rFonts w:hint="eastAsia" w:ascii="仿宋" w:hAnsi="仿宋" w:eastAsia="仿宋" w:cs="仿宋"/>
          <w:b/>
          <w:bCs/>
          <w:spacing w:val="-3"/>
          <w:sz w:val="32"/>
          <w:lang w:eastAsia="zh-CN"/>
        </w:rPr>
        <w:t>。</w:t>
      </w:r>
      <w:r>
        <w:rPr>
          <w:rStyle w:val="7"/>
          <w:rFonts w:hint="eastAsia" w:ascii="仿宋" w:hAnsi="仿宋" w:eastAsia="仿宋" w:cs="Times New Roman"/>
          <w:b w:val="0"/>
          <w:spacing w:val="-4"/>
          <w:sz w:val="32"/>
          <w:szCs w:val="32"/>
        </w:rPr>
        <w:t>为确保工程建设质量，我们要求各施工单位都要建立健全工程质量管理体系，开工前制定完善的控制质量的措施，加强施工程控，及时分析回馈质量信息，及时进行纠正和制定预防措施。确保业主、监理等关于工程质量方针、条例、规定和要求的落实，制定了《工程管理制度》，并与和田地区水利工程质量监督站办理了工程质量监督书；组织施工图会审和施工现场设计技术交底工作。在实施过程中，遵守工程项目建设管理的相关法规和规定，按批准的设计文件和基本建设程序组织工程项目建设，严格落实工程质量检测制度，把控工程质量关。项目法人做到对项目的策划、资金筹措、工程建设等全过程负责，对工程建设总负责。</w:t>
      </w:r>
    </w:p>
    <w:p>
      <w:pPr>
        <w:spacing w:line="540" w:lineRule="exact"/>
        <w:ind w:firstLine="755"/>
        <w:rPr>
          <w:rStyle w:val="7"/>
          <w:rFonts w:hint="eastAsia" w:ascii="仿宋" w:hAnsi="仿宋" w:eastAsia="仿宋" w:cs="Times New Roman"/>
          <w:b w:val="0"/>
          <w:spacing w:val="-4"/>
          <w:sz w:val="32"/>
          <w:szCs w:val="32"/>
        </w:rPr>
      </w:pPr>
      <w:r>
        <w:rPr>
          <w:rStyle w:val="7"/>
          <w:rFonts w:hint="eastAsia" w:ascii="仿宋" w:hAnsi="仿宋" w:eastAsia="仿宋" w:cs="Times New Roman"/>
          <w:b w:val="0"/>
          <w:spacing w:val="-4"/>
          <w:sz w:val="32"/>
          <w:szCs w:val="32"/>
        </w:rPr>
        <w:t>质量监督由和田地区水利工程质量监督站负责。质量监督部门实施政府质量监督管理对项目划分进行了审核确认，先后两次前来工地施工现场进行质量巡查。</w:t>
      </w:r>
    </w:p>
    <w:p>
      <w:pPr>
        <w:spacing w:line="540" w:lineRule="exact"/>
        <w:ind w:firstLine="755"/>
        <w:rPr>
          <w:rStyle w:val="7"/>
          <w:rFonts w:hint="eastAsia" w:ascii="仿宋" w:hAnsi="仿宋" w:eastAsia="仿宋" w:cs="Times New Roman"/>
          <w:b/>
          <w:bCs w:val="0"/>
          <w:spacing w:val="-4"/>
          <w:sz w:val="32"/>
          <w:szCs w:val="32"/>
        </w:rPr>
      </w:pPr>
      <w:r>
        <w:rPr>
          <w:rStyle w:val="7"/>
          <w:rFonts w:hint="eastAsia" w:ascii="仿宋" w:hAnsi="仿宋" w:eastAsia="仿宋" w:cs="Times New Roman"/>
          <w:b/>
          <w:bCs w:val="0"/>
          <w:spacing w:val="-4"/>
          <w:sz w:val="32"/>
          <w:szCs w:val="32"/>
        </w:rPr>
        <w:t>四、项目绩效情况</w:t>
      </w:r>
    </w:p>
    <w:p>
      <w:pPr>
        <w:spacing w:line="540" w:lineRule="exact"/>
        <w:ind w:firstLine="755"/>
        <w:rPr>
          <w:rStyle w:val="7"/>
          <w:rFonts w:hint="eastAsia" w:ascii="仿宋" w:hAnsi="仿宋" w:eastAsia="仿宋" w:cs="Times New Roman"/>
          <w:b w:val="0"/>
          <w:spacing w:val="-4"/>
          <w:sz w:val="32"/>
          <w:szCs w:val="32"/>
        </w:rPr>
      </w:pPr>
      <w:r>
        <w:rPr>
          <w:rStyle w:val="7"/>
          <w:rFonts w:hint="eastAsia" w:ascii="仿宋" w:hAnsi="仿宋" w:eastAsia="仿宋" w:cs="Times New Roman"/>
          <w:b w:val="0"/>
          <w:spacing w:val="-4"/>
          <w:sz w:val="32"/>
          <w:szCs w:val="32"/>
        </w:rPr>
        <w:t>（一）项目绩效目标完成情况分析</w:t>
      </w:r>
    </w:p>
    <w:p>
      <w:pPr>
        <w:spacing w:line="540" w:lineRule="exact"/>
        <w:ind w:firstLine="755"/>
        <w:rPr>
          <w:rStyle w:val="7"/>
          <w:rFonts w:hint="eastAsia" w:ascii="仿宋" w:hAnsi="仿宋" w:eastAsia="仿宋" w:cs="Times New Roman"/>
          <w:b w:val="0"/>
          <w:spacing w:val="-4"/>
          <w:sz w:val="32"/>
          <w:szCs w:val="32"/>
          <w:lang w:eastAsia="zh-CN"/>
        </w:rPr>
      </w:pPr>
      <w:r>
        <w:rPr>
          <w:rStyle w:val="7"/>
          <w:rFonts w:hint="eastAsia" w:ascii="仿宋" w:hAnsi="仿宋" w:eastAsia="仿宋" w:cs="Times New Roman"/>
          <w:b w:val="0"/>
          <w:spacing w:val="-4"/>
          <w:sz w:val="32"/>
          <w:szCs w:val="32"/>
        </w:rPr>
        <w:t>1.项目的经济性分析</w:t>
      </w:r>
      <w:r>
        <w:rPr>
          <w:rStyle w:val="7"/>
          <w:rFonts w:hint="eastAsia" w:ascii="仿宋" w:hAnsi="仿宋" w:eastAsia="仿宋" w:cs="Times New Roman"/>
          <w:b w:val="0"/>
          <w:spacing w:val="-4"/>
          <w:sz w:val="32"/>
          <w:szCs w:val="32"/>
          <w:lang w:eastAsia="zh-CN"/>
        </w:rPr>
        <w:t>。</w:t>
      </w:r>
    </w:p>
    <w:p>
      <w:pPr>
        <w:spacing w:line="540" w:lineRule="exact"/>
        <w:ind w:firstLine="755"/>
        <w:rPr>
          <w:rStyle w:val="7"/>
          <w:rFonts w:hint="eastAsia" w:ascii="仿宋" w:hAnsi="仿宋" w:eastAsia="仿宋" w:cs="Times New Roman"/>
          <w:b w:val="0"/>
          <w:spacing w:val="-4"/>
          <w:sz w:val="32"/>
          <w:szCs w:val="32"/>
        </w:rPr>
      </w:pPr>
      <w:r>
        <w:rPr>
          <w:rStyle w:val="7"/>
          <w:rFonts w:hint="eastAsia" w:ascii="仿宋" w:hAnsi="仿宋" w:eastAsia="仿宋" w:cs="Times New Roman"/>
          <w:b w:val="0"/>
          <w:spacing w:val="-4"/>
          <w:sz w:val="32"/>
          <w:szCs w:val="32"/>
        </w:rPr>
        <w:t>（1）项目成本（预算）控制情况。我单位严格控制民丰县2018年高效节水项目的成本，经估算，本项目总投资为3000万元，成本严格控制在预算内，未超支。</w:t>
      </w:r>
    </w:p>
    <w:p>
      <w:pPr>
        <w:spacing w:line="460" w:lineRule="exact"/>
        <w:ind w:firstLine="624"/>
        <w:rPr>
          <w:rFonts w:ascii="仿宋" w:hAnsi="仿宋" w:eastAsia="仿宋"/>
          <w:spacing w:val="-3"/>
          <w:sz w:val="32"/>
          <w:szCs w:val="32"/>
          <w:highlight w:val="none"/>
        </w:rPr>
      </w:pPr>
      <w:r>
        <w:rPr>
          <w:rStyle w:val="7"/>
          <w:rFonts w:hint="eastAsia" w:ascii="仿宋" w:hAnsi="仿宋" w:eastAsia="仿宋" w:cs="Times New Roman"/>
          <w:b w:val="0"/>
          <w:spacing w:val="-4"/>
          <w:sz w:val="32"/>
          <w:szCs w:val="32"/>
        </w:rPr>
        <w:t>（2）项目成本（预算）节约情况。为保证2018年高效节水项目资金合理利用，民丰县财政局严格控制每一笔项目</w:t>
      </w:r>
      <w:r>
        <w:rPr>
          <w:rFonts w:hint="eastAsia" w:ascii="仿宋" w:hAnsi="仿宋" w:eastAsia="仿宋" w:cs="仿宋_GB2312"/>
          <w:spacing w:val="-3"/>
          <w:sz w:val="32"/>
          <w:szCs w:val="32"/>
        </w:rPr>
        <w:t>经费，该项目预算报审价2946.682028万元，</w:t>
      </w:r>
      <w:r>
        <w:rPr>
          <w:rFonts w:hint="eastAsia" w:ascii="仿宋" w:hAnsi="仿宋" w:eastAsia="仿宋"/>
          <w:color w:val="0D0D0D"/>
          <w:spacing w:val="-3"/>
          <w:sz w:val="32"/>
          <w:szCs w:val="32"/>
          <w:shd w:val="clear" w:color="auto" w:fill="FFFFFF"/>
        </w:rPr>
        <w:t>53.317972</w:t>
      </w:r>
      <w:r>
        <w:rPr>
          <w:rFonts w:hint="eastAsia" w:ascii="仿宋" w:hAnsi="仿宋" w:eastAsia="仿宋" w:cs="仿宋_GB2312"/>
          <w:spacing w:val="-3"/>
          <w:sz w:val="32"/>
          <w:szCs w:val="32"/>
          <w:highlight w:val="none"/>
        </w:rPr>
        <w:t>结余</w:t>
      </w:r>
      <w:r>
        <w:rPr>
          <w:rFonts w:hint="eastAsia" w:ascii="仿宋" w:hAnsi="仿宋" w:eastAsia="仿宋" w:cs="仿宋_GB2312"/>
          <w:spacing w:val="-3"/>
          <w:sz w:val="32"/>
          <w:szCs w:val="32"/>
          <w:highlight w:val="none"/>
          <w:lang w:eastAsia="zh-CN"/>
        </w:rPr>
        <w:t>，</w:t>
      </w:r>
      <w:r>
        <w:rPr>
          <w:rFonts w:hint="eastAsia" w:ascii="仿宋" w:hAnsi="仿宋" w:eastAsia="仿宋"/>
          <w:color w:val="0D0D0D"/>
          <w:spacing w:val="-3"/>
          <w:sz w:val="32"/>
          <w:szCs w:val="32"/>
          <w:highlight w:val="none"/>
          <w:shd w:val="clear" w:color="auto" w:fill="FFFFFF"/>
        </w:rPr>
        <w:t>实际支付率</w:t>
      </w:r>
      <w:r>
        <w:rPr>
          <w:rFonts w:hint="eastAsia" w:ascii="仿宋" w:hAnsi="仿宋" w:eastAsia="仿宋"/>
          <w:color w:val="0D0D0D"/>
          <w:spacing w:val="-3"/>
          <w:sz w:val="32"/>
          <w:szCs w:val="32"/>
          <w:highlight w:val="none"/>
          <w:shd w:val="clear" w:color="auto" w:fill="FFFFFF"/>
          <w:lang w:val="en-US" w:eastAsia="zh-CN"/>
        </w:rPr>
        <w:t>98.22%</w:t>
      </w:r>
      <w:r>
        <w:rPr>
          <w:rFonts w:ascii="仿宋" w:hAnsi="仿宋" w:eastAsia="仿宋"/>
          <w:color w:val="0D0D0D"/>
          <w:spacing w:val="-3"/>
          <w:sz w:val="32"/>
          <w:szCs w:val="32"/>
          <w:highlight w:val="none"/>
          <w:shd w:val="clear" w:color="auto" w:fill="FFFFFF"/>
        </w:rPr>
        <w:t>。</w:t>
      </w:r>
      <w:r>
        <w:rPr>
          <w:rFonts w:hint="eastAsia" w:ascii="仿宋" w:hAnsi="仿宋" w:eastAsia="仿宋" w:cs="仿宋_GB2312"/>
          <w:spacing w:val="-3"/>
          <w:sz w:val="32"/>
          <w:szCs w:val="32"/>
          <w:lang w:eastAsia="zh-CN"/>
        </w:rPr>
        <w:t>成本控制在预算之内，未超出预算。</w:t>
      </w:r>
    </w:p>
    <w:p>
      <w:pPr>
        <w:spacing w:line="460" w:lineRule="exact"/>
        <w:ind w:firstLine="627"/>
        <w:rPr>
          <w:rFonts w:hint="eastAsia" w:ascii="仿宋" w:hAnsi="仿宋" w:eastAsia="仿宋"/>
          <w:color w:val="auto"/>
          <w:spacing w:val="-3"/>
          <w:sz w:val="32"/>
          <w:szCs w:val="32"/>
          <w:highlight w:val="none"/>
          <w:shd w:val="clear" w:color="auto" w:fill="auto"/>
          <w:lang w:eastAsia="zh-CN"/>
        </w:rPr>
      </w:pPr>
      <w:r>
        <w:rPr>
          <w:rFonts w:ascii="仿宋" w:hAnsi="仿宋" w:eastAsia="仿宋" w:cs="仿宋_GB2312"/>
          <w:color w:val="auto"/>
          <w:spacing w:val="-3"/>
          <w:sz w:val="32"/>
          <w:szCs w:val="32"/>
          <w:highlight w:val="none"/>
          <w:shd w:val="clear" w:color="auto" w:fill="auto"/>
        </w:rPr>
        <w:t>2.</w:t>
      </w:r>
      <w:r>
        <w:rPr>
          <w:rFonts w:hint="eastAsia" w:ascii="仿宋" w:hAnsi="仿宋" w:eastAsia="仿宋" w:cs="仿宋_GB2312"/>
          <w:color w:val="auto"/>
          <w:spacing w:val="-3"/>
          <w:sz w:val="32"/>
          <w:szCs w:val="32"/>
          <w:highlight w:val="none"/>
          <w:shd w:val="clear" w:color="auto" w:fill="auto"/>
        </w:rPr>
        <w:t>项目的效率性分析</w:t>
      </w:r>
      <w:r>
        <w:rPr>
          <w:rFonts w:hint="eastAsia" w:ascii="仿宋" w:hAnsi="仿宋" w:eastAsia="仿宋" w:cs="仿宋_GB2312"/>
          <w:color w:val="auto"/>
          <w:spacing w:val="-3"/>
          <w:sz w:val="32"/>
          <w:szCs w:val="32"/>
          <w:highlight w:val="none"/>
          <w:shd w:val="clear" w:color="auto" w:fill="auto"/>
          <w:lang w:eastAsia="zh-CN"/>
        </w:rPr>
        <w:t>。</w:t>
      </w:r>
    </w:p>
    <w:p>
      <w:pPr>
        <w:spacing w:line="460" w:lineRule="exact"/>
        <w:ind w:firstLine="624"/>
        <w:rPr>
          <w:rFonts w:ascii="仿宋" w:hAnsi="仿宋" w:eastAsia="仿宋" w:cs="仿宋_GB2312"/>
          <w:color w:val="auto"/>
          <w:spacing w:val="-3"/>
          <w:sz w:val="32"/>
          <w:szCs w:val="32"/>
          <w:highlight w:val="none"/>
          <w:shd w:val="clear" w:color="auto" w:fill="auto"/>
        </w:rPr>
      </w:pPr>
      <w:r>
        <w:rPr>
          <w:rFonts w:hint="eastAsia" w:ascii="仿宋" w:hAnsi="仿宋" w:eastAsia="仿宋" w:cs="仿宋_GB2312"/>
          <w:color w:val="auto"/>
          <w:spacing w:val="-3"/>
          <w:sz w:val="32"/>
          <w:szCs w:val="32"/>
          <w:highlight w:val="none"/>
          <w:shd w:val="clear" w:color="auto" w:fill="auto"/>
        </w:rPr>
        <w:t>（</w:t>
      </w:r>
      <w:r>
        <w:rPr>
          <w:rFonts w:ascii="仿宋" w:hAnsi="仿宋" w:eastAsia="仿宋" w:cs="仿宋_GB2312"/>
          <w:color w:val="auto"/>
          <w:spacing w:val="-3"/>
          <w:sz w:val="32"/>
          <w:szCs w:val="32"/>
          <w:highlight w:val="none"/>
          <w:shd w:val="clear" w:color="auto" w:fill="auto"/>
        </w:rPr>
        <w:t>1</w:t>
      </w:r>
      <w:r>
        <w:rPr>
          <w:rFonts w:hint="eastAsia" w:ascii="仿宋" w:hAnsi="仿宋" w:eastAsia="仿宋" w:cs="仿宋_GB2312"/>
          <w:color w:val="auto"/>
          <w:spacing w:val="-3"/>
          <w:sz w:val="32"/>
          <w:szCs w:val="32"/>
          <w:highlight w:val="none"/>
          <w:shd w:val="clear" w:color="auto" w:fill="auto"/>
        </w:rPr>
        <w:t>）项目的实施进度。该项目于2018年6月25日开工，2018年9月25日完工。</w:t>
      </w:r>
    </w:p>
    <w:p>
      <w:pPr>
        <w:spacing w:line="460" w:lineRule="exact"/>
        <w:ind w:firstLine="624"/>
        <w:rPr>
          <w:rFonts w:ascii="仿宋" w:hAnsi="仿宋" w:eastAsia="仿宋"/>
          <w:color w:val="auto"/>
          <w:spacing w:val="-3"/>
          <w:sz w:val="32"/>
          <w:szCs w:val="32"/>
          <w:highlight w:val="none"/>
          <w:shd w:val="clear" w:color="auto" w:fill="auto"/>
        </w:rPr>
      </w:pPr>
      <w:r>
        <w:rPr>
          <w:rFonts w:hint="eastAsia" w:ascii="仿宋" w:hAnsi="仿宋" w:eastAsia="仿宋" w:cs="仿宋_GB2312"/>
          <w:color w:val="auto"/>
          <w:spacing w:val="-3"/>
          <w:sz w:val="32"/>
          <w:szCs w:val="32"/>
          <w:highlight w:val="none"/>
          <w:shd w:val="clear" w:color="auto" w:fill="auto"/>
        </w:rPr>
        <w:t>（</w:t>
      </w:r>
      <w:r>
        <w:rPr>
          <w:rFonts w:ascii="仿宋" w:hAnsi="仿宋" w:eastAsia="仿宋" w:cs="仿宋_GB2312"/>
          <w:color w:val="auto"/>
          <w:spacing w:val="-3"/>
          <w:sz w:val="32"/>
          <w:szCs w:val="32"/>
          <w:highlight w:val="none"/>
          <w:shd w:val="clear" w:color="auto" w:fill="auto"/>
        </w:rPr>
        <w:t>2</w:t>
      </w:r>
      <w:r>
        <w:rPr>
          <w:rFonts w:hint="eastAsia" w:ascii="仿宋" w:hAnsi="仿宋" w:eastAsia="仿宋" w:cs="仿宋_GB2312"/>
          <w:color w:val="auto"/>
          <w:spacing w:val="-3"/>
          <w:sz w:val="32"/>
          <w:szCs w:val="32"/>
          <w:highlight w:val="none"/>
          <w:shd w:val="clear" w:color="auto" w:fill="auto"/>
        </w:rPr>
        <w:t>）项目完成质量。我单位</w:t>
      </w:r>
      <w:r>
        <w:rPr>
          <w:rStyle w:val="7"/>
          <w:rFonts w:hint="eastAsia" w:ascii="仿宋" w:hAnsi="仿宋" w:eastAsia="仿宋"/>
          <w:b w:val="0"/>
          <w:color w:val="auto"/>
          <w:spacing w:val="-4"/>
          <w:sz w:val="32"/>
          <w:szCs w:val="32"/>
          <w:highlight w:val="none"/>
          <w:shd w:val="clear" w:color="auto" w:fill="auto"/>
        </w:rPr>
        <w:t>2018年高效节水</w:t>
      </w:r>
      <w:r>
        <w:rPr>
          <w:rFonts w:hint="eastAsia" w:ascii="仿宋" w:hAnsi="仿宋" w:eastAsia="仿宋" w:cs="仿宋_GB2312"/>
          <w:color w:val="auto"/>
          <w:spacing w:val="-3"/>
          <w:sz w:val="32"/>
          <w:szCs w:val="32"/>
          <w:highlight w:val="none"/>
          <w:shd w:val="clear" w:color="auto" w:fill="auto"/>
        </w:rPr>
        <w:t>项目实施前期准备工作充分，资金到位及时，按进度拨付款项，完成质量良好。</w:t>
      </w:r>
    </w:p>
    <w:p>
      <w:pPr>
        <w:spacing w:line="460" w:lineRule="exact"/>
        <w:ind w:firstLine="627"/>
        <w:rPr>
          <w:rFonts w:hint="eastAsia" w:ascii="仿宋" w:hAnsi="仿宋" w:eastAsia="仿宋"/>
          <w:color w:val="auto"/>
          <w:spacing w:val="-3"/>
          <w:sz w:val="32"/>
          <w:szCs w:val="32"/>
          <w:highlight w:val="none"/>
          <w:shd w:val="clear" w:color="auto" w:fill="auto"/>
          <w:lang w:eastAsia="zh-CN"/>
        </w:rPr>
      </w:pPr>
      <w:r>
        <w:rPr>
          <w:rFonts w:ascii="仿宋" w:hAnsi="仿宋" w:eastAsia="仿宋" w:cs="仿宋_GB2312"/>
          <w:color w:val="auto"/>
          <w:spacing w:val="-3"/>
          <w:sz w:val="32"/>
          <w:szCs w:val="32"/>
          <w:highlight w:val="none"/>
          <w:shd w:val="clear" w:color="auto" w:fill="auto"/>
        </w:rPr>
        <w:t>3.</w:t>
      </w:r>
      <w:r>
        <w:rPr>
          <w:rFonts w:hint="eastAsia" w:ascii="仿宋" w:hAnsi="仿宋" w:eastAsia="仿宋" w:cs="仿宋_GB2312"/>
          <w:color w:val="auto"/>
          <w:spacing w:val="-3"/>
          <w:sz w:val="32"/>
          <w:szCs w:val="32"/>
          <w:highlight w:val="none"/>
          <w:shd w:val="clear" w:color="auto" w:fill="auto"/>
        </w:rPr>
        <w:t>项目的效益性分析</w:t>
      </w:r>
      <w:r>
        <w:rPr>
          <w:rFonts w:hint="eastAsia" w:ascii="仿宋" w:hAnsi="仿宋" w:eastAsia="仿宋" w:cs="仿宋_GB2312"/>
          <w:color w:val="auto"/>
          <w:spacing w:val="-3"/>
          <w:sz w:val="32"/>
          <w:szCs w:val="32"/>
          <w:highlight w:val="none"/>
          <w:shd w:val="clear" w:color="auto" w:fill="auto"/>
          <w:lang w:eastAsia="zh-CN"/>
        </w:rPr>
        <w:t>。</w:t>
      </w:r>
    </w:p>
    <w:p>
      <w:pPr>
        <w:spacing w:line="460" w:lineRule="exact"/>
        <w:ind w:firstLine="624"/>
        <w:rPr>
          <w:rFonts w:ascii="仿宋" w:hAnsi="仿宋" w:eastAsia="仿宋" w:cs="仿宋_GB2312"/>
          <w:color w:val="auto"/>
          <w:spacing w:val="-3"/>
          <w:sz w:val="32"/>
          <w:szCs w:val="32"/>
          <w:highlight w:val="none"/>
          <w:shd w:val="clear" w:color="auto" w:fill="auto"/>
        </w:rPr>
      </w:pPr>
      <w:r>
        <w:rPr>
          <w:rFonts w:hint="eastAsia" w:ascii="仿宋" w:hAnsi="仿宋" w:eastAsia="仿宋" w:cs="仿宋_GB2312"/>
          <w:color w:val="auto"/>
          <w:spacing w:val="-3"/>
          <w:sz w:val="32"/>
          <w:szCs w:val="32"/>
          <w:highlight w:val="none"/>
          <w:shd w:val="clear" w:color="auto" w:fill="auto"/>
        </w:rPr>
        <w:t>（</w:t>
      </w:r>
      <w:r>
        <w:rPr>
          <w:rFonts w:ascii="仿宋" w:hAnsi="仿宋" w:eastAsia="仿宋" w:cs="仿宋_GB2312"/>
          <w:color w:val="auto"/>
          <w:spacing w:val="-3"/>
          <w:sz w:val="32"/>
          <w:szCs w:val="32"/>
          <w:highlight w:val="none"/>
          <w:shd w:val="clear" w:color="auto" w:fill="auto"/>
        </w:rPr>
        <w:t>1</w:t>
      </w:r>
      <w:r>
        <w:rPr>
          <w:rFonts w:hint="eastAsia" w:ascii="仿宋" w:hAnsi="仿宋" w:eastAsia="仿宋" w:cs="仿宋_GB2312"/>
          <w:color w:val="auto"/>
          <w:spacing w:val="-3"/>
          <w:sz w:val="32"/>
          <w:szCs w:val="32"/>
          <w:highlight w:val="none"/>
          <w:shd w:val="clear" w:color="auto" w:fill="auto"/>
        </w:rPr>
        <w:t>）项目预期目标完成程度。数量指标：新增高效节水面积1万亩，新建管理房13座，渠首到沉淀池的引水渠4公里。项目验收合格率100%；有效改善项目区灌溉面积，改善生态环境，生态节水14.7万m3，灌溉水利用系数提高0.9，项目实施可使用年限19年，群众满意度95%。</w:t>
      </w:r>
    </w:p>
    <w:p>
      <w:pPr>
        <w:spacing w:line="460" w:lineRule="exact"/>
        <w:ind w:firstLine="624"/>
        <w:rPr>
          <w:rFonts w:ascii="仿宋" w:hAnsi="仿宋" w:eastAsia="仿宋" w:cs="仿宋_GB2312"/>
          <w:color w:val="auto"/>
          <w:spacing w:val="-3"/>
          <w:sz w:val="32"/>
          <w:szCs w:val="32"/>
          <w:highlight w:val="none"/>
          <w:shd w:val="clear" w:color="auto" w:fill="auto"/>
        </w:rPr>
      </w:pPr>
      <w:r>
        <w:rPr>
          <w:rFonts w:hint="eastAsia" w:ascii="仿宋" w:hAnsi="仿宋" w:eastAsia="仿宋" w:cs="仿宋_GB2312"/>
          <w:color w:val="auto"/>
          <w:spacing w:val="-3"/>
          <w:sz w:val="32"/>
          <w:szCs w:val="32"/>
          <w:highlight w:val="none"/>
          <w:shd w:val="clear" w:color="auto" w:fill="auto"/>
        </w:rPr>
        <w:t>（</w:t>
      </w:r>
      <w:r>
        <w:rPr>
          <w:rFonts w:ascii="仿宋" w:hAnsi="仿宋" w:eastAsia="仿宋" w:cs="仿宋_GB2312"/>
          <w:color w:val="auto"/>
          <w:spacing w:val="-3"/>
          <w:sz w:val="32"/>
          <w:szCs w:val="32"/>
          <w:highlight w:val="none"/>
          <w:shd w:val="clear" w:color="auto" w:fill="auto"/>
        </w:rPr>
        <w:t>2</w:t>
      </w:r>
      <w:r>
        <w:rPr>
          <w:rFonts w:hint="eastAsia" w:ascii="仿宋" w:hAnsi="仿宋" w:eastAsia="仿宋" w:cs="仿宋_GB2312"/>
          <w:color w:val="auto"/>
          <w:spacing w:val="-3"/>
          <w:sz w:val="32"/>
          <w:szCs w:val="32"/>
          <w:highlight w:val="none"/>
          <w:shd w:val="clear" w:color="auto" w:fill="auto"/>
        </w:rPr>
        <w:t>）项目实施对经济和社会的影响。现已受益贫困户663户(次)，助力我县经济持续健康发展和社会稳定。</w:t>
      </w:r>
      <w:r>
        <w:rPr>
          <w:rFonts w:ascii="仿宋" w:hAnsi="仿宋" w:eastAsia="仿宋" w:cs="仿宋_GB2312"/>
          <w:color w:val="auto"/>
          <w:spacing w:val="-3"/>
          <w:sz w:val="32"/>
          <w:szCs w:val="32"/>
          <w:highlight w:val="none"/>
          <w:shd w:val="clear" w:color="auto" w:fill="auto"/>
        </w:rPr>
        <w:t xml:space="preserve"> </w:t>
      </w:r>
    </w:p>
    <w:p>
      <w:pPr>
        <w:spacing w:line="460" w:lineRule="exact"/>
        <w:ind w:firstLine="627"/>
        <w:rPr>
          <w:rFonts w:ascii="仿宋" w:hAnsi="仿宋" w:eastAsia="仿宋"/>
          <w:color w:val="auto"/>
          <w:spacing w:val="-3"/>
          <w:sz w:val="32"/>
          <w:szCs w:val="32"/>
          <w:highlight w:val="none"/>
          <w:shd w:val="clear" w:color="auto" w:fill="auto"/>
        </w:rPr>
      </w:pPr>
      <w:r>
        <w:rPr>
          <w:rFonts w:ascii="仿宋" w:hAnsi="仿宋" w:eastAsia="仿宋" w:cs="仿宋_GB2312"/>
          <w:color w:val="auto"/>
          <w:spacing w:val="-3"/>
          <w:sz w:val="32"/>
          <w:szCs w:val="32"/>
          <w:highlight w:val="none"/>
          <w:shd w:val="clear" w:color="auto" w:fill="auto"/>
        </w:rPr>
        <w:t>4.</w:t>
      </w:r>
      <w:r>
        <w:rPr>
          <w:rFonts w:hint="eastAsia" w:ascii="仿宋" w:hAnsi="仿宋" w:eastAsia="仿宋" w:cs="仿宋_GB2312"/>
          <w:color w:val="auto"/>
          <w:spacing w:val="-3"/>
          <w:sz w:val="32"/>
          <w:szCs w:val="32"/>
          <w:highlight w:val="none"/>
          <w:shd w:val="clear" w:color="auto" w:fill="auto"/>
        </w:rPr>
        <w:t>项目的可持续性分析。</w:t>
      </w:r>
    </w:p>
    <w:p>
      <w:pPr>
        <w:spacing w:line="540" w:lineRule="exact"/>
        <w:ind w:firstLine="568" w:firstLineChars="181"/>
        <w:rPr>
          <w:rFonts w:ascii="仿宋" w:hAnsi="仿宋" w:eastAsia="仿宋"/>
          <w:color w:val="auto"/>
          <w:spacing w:val="-3"/>
          <w:sz w:val="32"/>
          <w:szCs w:val="32"/>
          <w:highlight w:val="none"/>
          <w:shd w:val="clear" w:color="auto" w:fill="auto"/>
        </w:rPr>
      </w:pPr>
      <w:r>
        <w:rPr>
          <w:rFonts w:hint="eastAsia" w:ascii="仿宋" w:hAnsi="仿宋" w:eastAsia="仿宋" w:cs="仿宋_GB2312"/>
          <w:color w:val="auto"/>
          <w:spacing w:val="-3"/>
          <w:sz w:val="32"/>
          <w:szCs w:val="32"/>
          <w:highlight w:val="none"/>
          <w:shd w:val="clear" w:color="auto" w:fill="auto"/>
        </w:rPr>
        <w:t>民丰县2018年高效节水项目，</w:t>
      </w:r>
      <w:r>
        <w:rPr>
          <w:rFonts w:hint="eastAsia" w:ascii="仿宋" w:hAnsi="仿宋" w:eastAsia="仿宋" w:cs="仿宋_GB2312"/>
          <w:color w:val="auto"/>
          <w:spacing w:val="-3"/>
          <w:sz w:val="32"/>
          <w:szCs w:val="32"/>
          <w:highlight w:val="none"/>
          <w:shd w:val="clear" w:color="auto" w:fill="auto"/>
          <w:lang w:eastAsia="zh-CN"/>
        </w:rPr>
        <w:t>持续</w:t>
      </w:r>
      <w:r>
        <w:rPr>
          <w:rStyle w:val="7"/>
          <w:rFonts w:hint="eastAsia" w:ascii="仿宋" w:hAnsi="仿宋" w:eastAsia="仿宋"/>
          <w:b w:val="0"/>
          <w:color w:val="auto"/>
          <w:spacing w:val="-4"/>
          <w:sz w:val="32"/>
          <w:szCs w:val="32"/>
          <w:highlight w:val="none"/>
          <w:shd w:val="clear" w:color="auto" w:fill="auto"/>
        </w:rPr>
        <w:t>为后续加入到节水灌溉行业中的农户提供宝贵的经验和样板，为促进民丰县水资源可持续利用和产业结构调整提供基础保障；另一方面，该项目为农民增收致富提供了一个有利的条件。</w:t>
      </w:r>
    </w:p>
    <w:p>
      <w:pPr>
        <w:spacing w:line="460" w:lineRule="exact"/>
        <w:ind w:firstLine="627"/>
        <w:rPr>
          <w:rFonts w:ascii="仿宋" w:hAnsi="仿宋" w:eastAsia="仿宋"/>
          <w:b/>
          <w:spacing w:val="-3"/>
          <w:sz w:val="32"/>
          <w:szCs w:val="32"/>
        </w:rPr>
      </w:pPr>
      <w:r>
        <w:rPr>
          <w:rFonts w:hint="eastAsia" w:ascii="仿宋" w:hAnsi="仿宋" w:eastAsia="仿宋"/>
          <w:b/>
          <w:spacing w:val="-3"/>
          <w:sz w:val="32"/>
          <w:szCs w:val="32"/>
        </w:rPr>
        <w:t>（二）项目绩效目标未完成原因分析</w:t>
      </w:r>
    </w:p>
    <w:p>
      <w:pPr>
        <w:spacing w:line="460" w:lineRule="exact"/>
        <w:ind w:firstLine="624"/>
        <w:rPr>
          <w:rFonts w:ascii="仿宋" w:hAnsi="仿宋" w:eastAsia="仿宋" w:cs="楷体"/>
          <w:b/>
          <w:spacing w:val="-3"/>
          <w:sz w:val="32"/>
        </w:rPr>
      </w:pPr>
      <w:r>
        <w:rPr>
          <w:rFonts w:hint="eastAsia" w:ascii="仿宋" w:hAnsi="仿宋" w:eastAsia="仿宋" w:cs="仿宋_GB2312"/>
          <w:spacing w:val="-3"/>
          <w:sz w:val="32"/>
          <w:szCs w:val="32"/>
        </w:rPr>
        <w:t>民丰县</w:t>
      </w:r>
      <w:r>
        <w:rPr>
          <w:rStyle w:val="7"/>
          <w:rFonts w:hint="eastAsia" w:ascii="仿宋" w:hAnsi="仿宋" w:eastAsia="仿宋"/>
          <w:b w:val="0"/>
          <w:spacing w:val="-4"/>
          <w:sz w:val="32"/>
          <w:szCs w:val="32"/>
        </w:rPr>
        <w:t>2018年田间高效节水工程</w:t>
      </w:r>
      <w:r>
        <w:rPr>
          <w:rFonts w:hint="eastAsia" w:ascii="仿宋" w:hAnsi="仿宋" w:eastAsia="仿宋" w:cs="仿宋"/>
          <w:spacing w:val="-3"/>
          <w:sz w:val="32"/>
        </w:rPr>
        <w:t>，已严格按照《项目立项批复》和项目实施计划如期完成。</w:t>
      </w:r>
    </w:p>
    <w:p>
      <w:pPr>
        <w:spacing w:line="460" w:lineRule="exact"/>
        <w:ind w:firstLine="624"/>
        <w:rPr>
          <w:rFonts w:ascii="方正小标宋_GBK" w:hAnsi="方正小标宋_GBK" w:eastAsia="方正小标宋_GBK" w:cs="黑体"/>
          <w:spacing w:val="-5"/>
          <w:sz w:val="32"/>
        </w:rPr>
      </w:pPr>
      <w:r>
        <w:rPr>
          <w:rFonts w:hint="eastAsia" w:ascii="方正小标宋_GBK" w:hAnsi="方正小标宋_GBK" w:eastAsia="方正小标宋_GBK" w:cs="黑体"/>
          <w:spacing w:val="-5"/>
          <w:sz w:val="32"/>
        </w:rPr>
        <w:t>五、其他需要说明的问题</w:t>
      </w:r>
    </w:p>
    <w:p>
      <w:pPr>
        <w:spacing w:line="460" w:lineRule="exact"/>
        <w:ind w:firstLine="627"/>
        <w:rPr>
          <w:rFonts w:ascii="仿宋" w:hAnsi="仿宋" w:eastAsia="仿宋" w:cs="仿宋"/>
          <w:spacing w:val="-3"/>
          <w:sz w:val="32"/>
        </w:rPr>
      </w:pPr>
      <w:r>
        <w:rPr>
          <w:rFonts w:hint="eastAsia" w:ascii="仿宋" w:hAnsi="仿宋" w:eastAsia="仿宋" w:cs="仿宋"/>
          <w:spacing w:val="-3"/>
          <w:sz w:val="32"/>
        </w:rPr>
        <w:t>定期实地勘察该项目，如有损坏及时修复。</w:t>
      </w:r>
    </w:p>
    <w:p>
      <w:pPr>
        <w:spacing w:line="460" w:lineRule="exact"/>
        <w:ind w:firstLine="624"/>
        <w:rPr>
          <w:rFonts w:hint="eastAsia" w:ascii="方正小标宋_GBK" w:hAnsi="方正小标宋_GBK" w:eastAsia="方正小标宋_GBK" w:cs="黑体"/>
          <w:spacing w:val="-5"/>
          <w:sz w:val="32"/>
        </w:rPr>
      </w:pPr>
      <w:r>
        <w:rPr>
          <w:rFonts w:hint="eastAsia" w:ascii="方正小标宋_GBK" w:hAnsi="方正小标宋_GBK" w:eastAsia="方正小标宋_GBK" w:cs="黑体"/>
          <w:spacing w:val="-5"/>
          <w:sz w:val="32"/>
        </w:rPr>
        <w:t>六、项目评价工作情况</w:t>
      </w:r>
    </w:p>
    <w:p>
      <w:pPr>
        <w:spacing w:line="540" w:lineRule="exact"/>
        <w:ind w:firstLine="568" w:firstLineChars="181"/>
        <w:rPr>
          <w:rFonts w:hint="eastAsia" w:ascii="仿宋" w:hAnsi="仿宋" w:eastAsia="仿宋" w:cs="仿宋_GB2312"/>
          <w:color w:val="auto"/>
          <w:spacing w:val="-3"/>
          <w:sz w:val="32"/>
          <w:szCs w:val="32"/>
          <w:highlight w:val="none"/>
          <w:shd w:val="clear" w:color="auto" w:fill="auto"/>
        </w:rPr>
      </w:pPr>
      <w:r>
        <w:rPr>
          <w:rFonts w:hint="eastAsia" w:ascii="仿宋" w:hAnsi="仿宋" w:eastAsia="仿宋" w:cs="仿宋_GB2312"/>
          <w:color w:val="auto"/>
          <w:spacing w:val="-3"/>
          <w:sz w:val="32"/>
          <w:szCs w:val="32"/>
          <w:highlight w:val="none"/>
          <w:shd w:val="clear" w:color="auto" w:fill="auto"/>
        </w:rPr>
        <w:t>以上评价基础数据收集、资料来源和依据等佐证材料均按照县财政统一下发的相关数据进行核对，并根据数据查阅相关会计凭证，本单位保证对此次项目资金绩效评价相关数据和文字说明的合法性和真实性负责。</w:t>
      </w:r>
    </w:p>
    <w:p>
      <w:pPr>
        <w:spacing w:line="460" w:lineRule="exact"/>
        <w:ind w:firstLine="624"/>
        <w:rPr>
          <w:rFonts w:hint="eastAsia" w:ascii="方正小标宋_GBK" w:hAnsi="方正小标宋_GBK" w:eastAsia="方正小标宋_GBK" w:cs="黑体"/>
          <w:spacing w:val="-5"/>
          <w:sz w:val="32"/>
        </w:rPr>
      </w:pPr>
      <w:r>
        <w:rPr>
          <w:rFonts w:hint="eastAsia" w:ascii="方正小标宋_GBK" w:hAnsi="方正小标宋_GBK" w:eastAsia="方正小标宋_GBK" w:cs="黑体"/>
          <w:spacing w:val="-5"/>
          <w:sz w:val="32"/>
        </w:rPr>
        <w:t>七、附表</w:t>
      </w:r>
    </w:p>
    <w:p>
      <w:pPr>
        <w:spacing w:line="540" w:lineRule="exact"/>
        <w:ind w:firstLine="568" w:firstLineChars="181"/>
        <w:rPr>
          <w:rFonts w:hint="eastAsia" w:ascii="仿宋" w:hAnsi="仿宋" w:eastAsia="仿宋" w:cs="仿宋_GB2312"/>
          <w:color w:val="auto"/>
          <w:spacing w:val="-3"/>
          <w:sz w:val="32"/>
          <w:szCs w:val="32"/>
          <w:highlight w:val="none"/>
          <w:shd w:val="clear" w:color="auto" w:fill="auto"/>
          <w:lang w:eastAsia="zh-CN"/>
        </w:rPr>
      </w:pPr>
      <w:bookmarkStart w:id="0" w:name="_GoBack"/>
      <w:bookmarkEnd w:id="0"/>
      <w:r>
        <w:rPr>
          <w:rFonts w:hint="eastAsia" w:ascii="仿宋" w:hAnsi="仿宋" w:eastAsia="仿宋" w:cs="仿宋_GB2312"/>
          <w:color w:val="auto"/>
          <w:spacing w:val="-3"/>
          <w:sz w:val="32"/>
          <w:szCs w:val="32"/>
          <w:highlight w:val="none"/>
          <w:shd w:val="clear" w:color="auto" w:fill="auto"/>
          <w:lang w:eastAsia="zh-CN"/>
        </w:rPr>
        <w:t>项目支出绩效目标自评表</w:t>
      </w:r>
    </w:p>
    <w:p>
      <w:pPr>
        <w:spacing w:line="540" w:lineRule="exact"/>
        <w:ind w:firstLine="568" w:firstLineChars="181"/>
        <w:rPr>
          <w:rFonts w:hint="eastAsia" w:ascii="仿宋" w:hAnsi="仿宋" w:eastAsia="仿宋" w:cs="仿宋_GB2312"/>
          <w:color w:val="auto"/>
          <w:spacing w:val="-3"/>
          <w:sz w:val="32"/>
          <w:szCs w:val="32"/>
          <w:highlight w:val="none"/>
          <w:shd w:val="clear" w:color="auto" w:fill="auto"/>
        </w:rPr>
      </w:pPr>
    </w:p>
    <w:p>
      <w:pPr>
        <w:spacing w:line="540" w:lineRule="exact"/>
        <w:ind w:firstLine="568" w:firstLineChars="181"/>
        <w:rPr>
          <w:rFonts w:hint="eastAsia" w:ascii="仿宋" w:hAnsi="仿宋" w:eastAsia="仿宋" w:cs="仿宋_GB2312"/>
          <w:color w:val="auto"/>
          <w:spacing w:val="-3"/>
          <w:sz w:val="32"/>
          <w:szCs w:val="32"/>
          <w:highlight w:val="none"/>
          <w:shd w:val="clear" w:color="auto" w:fill="auto"/>
        </w:rPr>
      </w:pPr>
    </w:p>
    <w:sectPr>
      <w:endnotePr>
        <w:numFmt w:val="decimal"/>
      </w:endnotePr>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HorizontalSpacing w:val="0"/>
  <w:drawingGridVerticalSpacing w:val="0"/>
  <w:characterSpacingControl w:val="doNotCompress"/>
  <w:endnotePr>
    <w:numFmt w:val="decimal"/>
  </w:endnotePr>
  <w:compat>
    <w:useFELayout/>
    <w:compatSetting w:name="compatibilityMode" w:uri="http://schemas.microsoft.com/office/word" w:val="12"/>
  </w:compat>
  <w:rsids>
    <w:rsidRoot w:val="00123EF6"/>
    <w:rsid w:val="00123EF6"/>
    <w:rsid w:val="008479F4"/>
    <w:rsid w:val="00921EA0"/>
    <w:rsid w:val="00963627"/>
    <w:rsid w:val="01304CFE"/>
    <w:rsid w:val="06A35D8D"/>
    <w:rsid w:val="0E833D24"/>
    <w:rsid w:val="0F5D66E4"/>
    <w:rsid w:val="12771F2C"/>
    <w:rsid w:val="196C5A77"/>
    <w:rsid w:val="1C976C1E"/>
    <w:rsid w:val="236E1712"/>
    <w:rsid w:val="34C91D43"/>
    <w:rsid w:val="36C922B3"/>
    <w:rsid w:val="43A0472B"/>
    <w:rsid w:val="546374D8"/>
    <w:rsid w:val="65490FF6"/>
    <w:rsid w:val="6F911D8B"/>
    <w:rsid w:val="70813BC2"/>
    <w:rsid w:val="743E3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unhideWhenUsed="0" w:uiPriority="99"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1"/>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jc w:val="left"/>
    </w:pPr>
    <w:rPr>
      <w:sz w:val="18"/>
      <w:szCs w:val="18"/>
    </w:rPr>
  </w:style>
  <w:style w:type="paragraph" w:styleId="3">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shd w:val="solid" w:color="auto" w:fill="auto"/>
      <w:tabs>
        <w:tab w:val="center" w:pos="4153"/>
        <w:tab w:val="right" w:pos="8306"/>
      </w:tabs>
      <w:jc w:val="center"/>
    </w:pPr>
    <w:rPr>
      <w:rFonts w:ascii="Calibri" w:hAnsi="Calibri" w:eastAsia="Calibri" w:cs="Times New Roman"/>
      <w:kern w:val="1"/>
      <w:sz w:val="18"/>
      <w:szCs w:val="18"/>
      <w:lang w:val="en-US" w:eastAsia="zh-CN" w:bidi="ar-SA"/>
    </w:rPr>
  </w:style>
  <w:style w:type="paragraph" w:styleId="4">
    <w:name w:val="Normal (Web)"/>
    <w:qFormat/>
    <w:uiPriority w:val="0"/>
    <w:pPr>
      <w:spacing w:before="100" w:beforeAutospacing="1" w:after="100" w:afterAutospacing="1"/>
    </w:pPr>
    <w:rPr>
      <w:rFonts w:ascii="宋体" w:hAnsi="宋体" w:eastAsia="宋体" w:cs="宋体"/>
      <w:kern w:val="1"/>
      <w:sz w:val="24"/>
      <w:szCs w:val="24"/>
      <w:lang w:val="en-US" w:eastAsia="zh-CN" w:bidi="ar-SA"/>
    </w:rPr>
  </w:style>
  <w:style w:type="character" w:styleId="7">
    <w:name w:val="Strong"/>
    <w:basedOn w:val="6"/>
    <w:qFormat/>
    <w:uiPriority w:val="0"/>
    <w:rPr>
      <w:b/>
      <w:bCs/>
    </w:rPr>
  </w:style>
  <w:style w:type="character" w:styleId="8">
    <w:name w:val="Hyperlink"/>
    <w:qFormat/>
    <w:uiPriority w:val="0"/>
    <w:rPr>
      <w:color w:val="0000FF"/>
      <w:u w:val="single"/>
    </w:rPr>
  </w:style>
  <w:style w:type="character" w:customStyle="1" w:styleId="9">
    <w:name w:val="页眉 Char"/>
    <w:qFormat/>
    <w:uiPriority w:val="0"/>
    <w:rPr>
      <w:sz w:val="18"/>
      <w:szCs w:val="18"/>
    </w:rPr>
  </w:style>
  <w:style w:type="character" w:customStyle="1" w:styleId="10">
    <w:name w:val="页脚 Char"/>
    <w:qFormat/>
    <w:uiPriority w:val="0"/>
    <w:rPr>
      <w:sz w:val="18"/>
      <w:szCs w:val="18"/>
    </w:rPr>
  </w:style>
  <w:style w:type="character" w:customStyle="1" w:styleId="11">
    <w:name w:val="news_content"/>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842</Words>
  <Characters>4801</Characters>
  <Lines>40</Lines>
  <Paragraphs>11</Paragraphs>
  <TotalTime>1</TotalTime>
  <ScaleCrop>false</ScaleCrop>
  <LinksUpToDate>false</LinksUpToDate>
  <CharactersWithSpaces>5632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2019-01-13T08:57:00Z</dcterms:created>
  <dc:creator>Administrator</dc:creator>
  <cp:lastModifiedBy>Administrator</cp:lastModifiedBy>
  <cp:lastPrinted>2019-01-13T11:14:00Z</cp:lastPrinted>
  <dcterms:modified xsi:type="dcterms:W3CDTF">2020-05-28T10:35:06Z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