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auto"/>
        <w:jc w:val="left"/>
        <w:rPr>
          <w:rFonts w:ascii="仿宋" w:hAnsi="仿宋" w:eastAsia="仿宋" w:cs="仿宋"/>
          <w:sz w:val="32"/>
        </w:rPr>
      </w:pPr>
      <w:r>
        <w:rPr>
          <w:rFonts w:ascii="仿宋" w:hAnsi="仿宋" w:eastAsia="仿宋" w:cs="仿宋"/>
          <w:sz w:val="32"/>
        </w:rPr>
        <w:t>附件2：</w:t>
      </w:r>
    </w:p>
    <w:p>
      <w:pPr>
        <w:spacing w:line="540" w:lineRule="auto"/>
        <w:jc w:val="center"/>
        <w:rPr>
          <w:rFonts w:ascii="华文中宋" w:hAnsi="华文中宋" w:eastAsia="华文中宋" w:cs="华文中宋"/>
          <w:b/>
          <w:sz w:val="48"/>
          <w:u w:val="single"/>
        </w:rPr>
      </w:pPr>
    </w:p>
    <w:p>
      <w:pPr>
        <w:spacing w:line="540" w:lineRule="auto"/>
        <w:jc w:val="center"/>
        <w:rPr>
          <w:rFonts w:ascii="仿宋" w:hAnsi="仿宋" w:eastAsia="仿宋" w:cs="宋体"/>
          <w:b/>
          <w:sz w:val="48"/>
        </w:rPr>
      </w:pPr>
      <w:r>
        <w:rPr>
          <w:rFonts w:hint="eastAsia" w:ascii="仿宋" w:hAnsi="仿宋" w:eastAsia="仿宋" w:cs="华文中宋"/>
          <w:b/>
          <w:sz w:val="48"/>
          <w:lang w:val="en-US" w:eastAsia="zh-CN"/>
        </w:rPr>
        <w:t>民丰</w:t>
      </w:r>
      <w:r>
        <w:rPr>
          <w:rFonts w:hint="eastAsia" w:ascii="仿宋" w:hAnsi="仿宋" w:eastAsia="仿宋" w:cs="华文中宋"/>
          <w:b/>
          <w:sz w:val="48"/>
        </w:rPr>
        <w:t>县</w:t>
      </w:r>
      <w:r>
        <w:rPr>
          <w:rFonts w:hint="eastAsia" w:ascii="仿宋" w:hAnsi="仿宋" w:eastAsia="仿宋" w:cs="华文中宋"/>
          <w:b/>
          <w:sz w:val="48"/>
          <w:lang w:val="en-US" w:eastAsia="zh-CN"/>
        </w:rPr>
        <w:t>计生委</w:t>
      </w:r>
      <w:r>
        <w:rPr>
          <w:rFonts w:ascii="仿宋" w:hAnsi="仿宋" w:eastAsia="仿宋" w:cs="宋体"/>
          <w:b/>
          <w:sz w:val="48"/>
        </w:rPr>
        <w:t>财政项目支出绩效</w:t>
      </w:r>
    </w:p>
    <w:p>
      <w:pPr>
        <w:spacing w:line="540" w:lineRule="auto"/>
        <w:jc w:val="center"/>
        <w:rPr>
          <w:rFonts w:ascii="仿宋" w:hAnsi="仿宋" w:eastAsia="仿宋" w:cs="仿宋"/>
          <w:b/>
          <w:sz w:val="32"/>
        </w:rPr>
      </w:pPr>
      <w:r>
        <w:rPr>
          <w:rFonts w:ascii="仿宋" w:hAnsi="仿宋" w:eastAsia="仿宋" w:cs="宋体"/>
          <w:b/>
          <w:sz w:val="48"/>
        </w:rPr>
        <w:t>自评报告</w:t>
      </w:r>
    </w:p>
    <w:p>
      <w:pPr>
        <w:spacing w:line="540" w:lineRule="auto"/>
        <w:jc w:val="center"/>
        <w:rPr>
          <w:rFonts w:ascii="仿宋" w:hAnsi="仿宋" w:eastAsia="仿宋" w:cs="Times New Roman"/>
          <w:b/>
          <w:bCs/>
          <w:sz w:val="36"/>
        </w:rPr>
      </w:pPr>
      <w:r>
        <w:rPr>
          <w:rFonts w:ascii="仿宋" w:hAnsi="仿宋" w:eastAsia="仿宋" w:cs="宋体"/>
          <w:b/>
          <w:bCs/>
          <w:sz w:val="36"/>
        </w:rPr>
        <w:t>（</w:t>
      </w:r>
      <w:r>
        <w:rPr>
          <w:rFonts w:hint="eastAsia" w:ascii="仿宋" w:hAnsi="仿宋" w:eastAsia="仿宋" w:cs="宋体"/>
          <w:b/>
          <w:bCs/>
          <w:sz w:val="36"/>
        </w:rPr>
        <w:t>2018</w:t>
      </w:r>
      <w:r>
        <w:rPr>
          <w:rFonts w:ascii="仿宋" w:hAnsi="仿宋" w:eastAsia="仿宋" w:cs="宋体"/>
          <w:b/>
          <w:bCs/>
          <w:sz w:val="36"/>
        </w:rPr>
        <w:t>年度）</w:t>
      </w:r>
    </w:p>
    <w:p>
      <w:pPr>
        <w:spacing w:line="540" w:lineRule="auto"/>
        <w:jc w:val="center"/>
        <w:rPr>
          <w:rFonts w:ascii="Times New Roman" w:hAnsi="Times New Roman" w:eastAsia="Times New Roman" w:cs="Times New Roman"/>
          <w:sz w:val="30"/>
        </w:rPr>
      </w:pPr>
    </w:p>
    <w:p>
      <w:pPr>
        <w:spacing w:line="540" w:lineRule="auto"/>
        <w:jc w:val="center"/>
        <w:rPr>
          <w:rFonts w:ascii="Times New Roman" w:hAnsi="Times New Roman" w:eastAsia="Times New Roman" w:cs="Times New Roman"/>
          <w:sz w:val="30"/>
        </w:rPr>
      </w:pPr>
    </w:p>
    <w:p>
      <w:pPr>
        <w:spacing w:line="540" w:lineRule="auto"/>
        <w:jc w:val="center"/>
        <w:rPr>
          <w:rFonts w:ascii="方正小标宋_GBK" w:hAnsi="方正小标宋_GBK" w:eastAsia="方正小标宋_GBK" w:cs="方正小标宋_GBK"/>
          <w:sz w:val="36"/>
        </w:rPr>
      </w:pPr>
    </w:p>
    <w:p>
      <w:pPr>
        <w:spacing w:line="540" w:lineRule="auto"/>
        <w:jc w:val="center"/>
        <w:rPr>
          <w:rFonts w:ascii="Times New Roman" w:hAnsi="Times New Roman" w:eastAsia="Times New Roman" w:cs="Times New Roman"/>
          <w:sz w:val="30"/>
        </w:rPr>
      </w:pPr>
    </w:p>
    <w:p>
      <w:pPr>
        <w:spacing w:line="700" w:lineRule="exact"/>
        <w:jc w:val="lef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项目名称：</w:t>
      </w:r>
      <w:r>
        <w:rPr>
          <w:rFonts w:hint="eastAsia" w:hAnsi="宋体" w:eastAsia="仿宋_GB2312" w:cs="宋体"/>
          <w:kern w:val="0"/>
          <w:sz w:val="36"/>
          <w:szCs w:val="36"/>
          <w:lang w:eastAsia="zh-CN"/>
        </w:rPr>
        <w:t>国家免费孕前优生健康检查项目</w:t>
      </w:r>
    </w:p>
    <w:p>
      <w:pPr>
        <w:spacing w:line="700" w:lineRule="auto"/>
        <w:jc w:val="left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实施单位（公章）：</w:t>
      </w:r>
      <w:r>
        <w:rPr>
          <w:rFonts w:hint="eastAsia" w:hAnsi="宋体" w:eastAsia="仿宋_GB2312" w:cs="宋体"/>
          <w:kern w:val="0"/>
          <w:sz w:val="36"/>
          <w:szCs w:val="36"/>
          <w:lang w:eastAsia="zh-CN"/>
        </w:rPr>
        <w:t>民丰县人口和计划生育委员会</w:t>
      </w:r>
    </w:p>
    <w:p>
      <w:pPr>
        <w:spacing w:line="700" w:lineRule="exact"/>
        <w:jc w:val="left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主管部门（公章）：</w:t>
      </w:r>
      <w:r>
        <w:rPr>
          <w:rFonts w:hint="eastAsia" w:hAnsi="宋体" w:eastAsia="仿宋_GB2312" w:cs="宋体"/>
          <w:kern w:val="0"/>
          <w:sz w:val="36"/>
          <w:szCs w:val="36"/>
          <w:lang w:eastAsia="zh-CN"/>
        </w:rPr>
        <w:t>民丰县人民政府</w:t>
      </w:r>
    </w:p>
    <w:p>
      <w:pPr>
        <w:spacing w:line="700" w:lineRule="auto"/>
        <w:ind w:left="3213" w:hanging="3213" w:hangingChars="1000"/>
        <w:rPr>
          <w:rFonts w:hint="default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项目负责人（签章）：</w:t>
      </w:r>
      <w:r>
        <w:rPr>
          <w:rFonts w:hint="eastAsia" w:hAnsi="宋体" w:eastAsia="仿宋_GB2312" w:cs="宋体"/>
          <w:kern w:val="0"/>
          <w:sz w:val="36"/>
          <w:szCs w:val="36"/>
          <w:lang w:eastAsia="zh-CN"/>
        </w:rPr>
        <w:t>托合提苏来曼</w:t>
      </w:r>
      <w:r>
        <w:rPr>
          <w:rFonts w:hint="eastAsia" w:hAnsi="宋体" w:eastAsia="仿宋_GB2312" w:cs="宋体"/>
          <w:kern w:val="0"/>
          <w:sz w:val="36"/>
          <w:szCs w:val="36"/>
          <w:lang w:val="en-US" w:eastAsia="zh-CN"/>
        </w:rPr>
        <w:t>·麦提托合提</w:t>
      </w:r>
    </w:p>
    <w:p>
      <w:pPr>
        <w:spacing w:line="700" w:lineRule="auto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填报时间：</w:t>
      </w:r>
      <w:r>
        <w:rPr>
          <w:rFonts w:hint="eastAsia" w:ascii="仿宋" w:hAnsi="仿宋" w:eastAsia="仿宋" w:cs="宋体"/>
          <w:sz w:val="32"/>
          <w:szCs w:val="32"/>
        </w:rPr>
        <w:t>2019年1月23日</w:t>
      </w:r>
    </w:p>
    <w:p>
      <w:pPr>
        <w:spacing w:line="540" w:lineRule="auto"/>
        <w:rPr>
          <w:rFonts w:ascii="黑体" w:hAnsi="黑体" w:eastAsia="黑体" w:cs="黑体"/>
          <w:spacing w:val="-4"/>
          <w:sz w:val="32"/>
        </w:rPr>
      </w:pPr>
    </w:p>
    <w:p>
      <w:pPr>
        <w:spacing w:line="540" w:lineRule="auto"/>
        <w:rPr>
          <w:rFonts w:ascii="黑体" w:hAnsi="黑体" w:eastAsia="黑体" w:cs="黑体"/>
          <w:spacing w:val="-4"/>
          <w:sz w:val="32"/>
        </w:rPr>
      </w:pPr>
    </w:p>
    <w:p>
      <w:pPr>
        <w:spacing w:line="540" w:lineRule="auto"/>
        <w:rPr>
          <w:rFonts w:ascii="黑体" w:hAnsi="黑体" w:eastAsia="黑体" w:cs="黑体"/>
          <w:spacing w:val="-4"/>
          <w:sz w:val="32"/>
        </w:rPr>
      </w:pPr>
    </w:p>
    <w:p>
      <w:pPr>
        <w:spacing w:line="540" w:lineRule="auto"/>
        <w:rPr>
          <w:rFonts w:ascii="黑体" w:hAnsi="黑体" w:eastAsia="黑体" w:cs="黑体"/>
          <w:spacing w:val="-4"/>
          <w:sz w:val="32"/>
        </w:rPr>
      </w:pPr>
    </w:p>
    <w:p>
      <w:pPr>
        <w:spacing w:line="540" w:lineRule="auto"/>
        <w:rPr>
          <w:rFonts w:ascii="黑体" w:hAnsi="黑体" w:eastAsia="黑体" w:cs="黑体"/>
          <w:spacing w:val="-4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4" w:firstLineChars="200"/>
        <w:textAlignment w:val="auto"/>
        <w:rPr>
          <w:rFonts w:ascii="方正小标宋_GBK" w:hAnsi="黑体" w:eastAsia="方正小标宋_GBK" w:cs="黑体"/>
          <w:spacing w:val="-4"/>
          <w:sz w:val="32"/>
        </w:rPr>
      </w:pPr>
      <w:r>
        <w:rPr>
          <w:rFonts w:hint="eastAsia" w:ascii="方正小标宋_GBK" w:hAnsi="黑体" w:eastAsia="方正小标宋_GBK" w:cs="黑体"/>
          <w:spacing w:val="-4"/>
          <w:sz w:val="32"/>
        </w:rPr>
        <w:t>一、项目概况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7" w:firstLineChars="200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ascii="仿宋" w:hAnsi="仿宋" w:eastAsia="仿宋" w:cs="楷体"/>
          <w:b/>
          <w:spacing w:val="-4"/>
          <w:sz w:val="32"/>
        </w:rPr>
        <w:t>（一）项目单位基本情况</w:t>
      </w:r>
      <w:r>
        <w:rPr>
          <w:rFonts w:hint="eastAsia" w:ascii="仿宋" w:hAnsi="仿宋" w:eastAsia="仿宋" w:cs="楷体"/>
          <w:b/>
          <w:spacing w:val="-4"/>
          <w:sz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贯彻执行党、国家和自治区、地区关于人口和计划生育工作的方针、政策、法律法规；研究制定全县人口和计划生育工作的有关办法、措施并组织实施；编制全县短、中长期人口计划，督促、指导和检查人口计划执行情况；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以及其他各项工作。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627" w:firstLineChars="200"/>
        <w:textAlignment w:val="auto"/>
        <w:rPr>
          <w:rFonts w:ascii="仿宋" w:hAnsi="仿宋" w:eastAsia="仿宋" w:cs="宋体"/>
          <w:color w:val="2B2B2B"/>
          <w:kern w:val="0"/>
          <w:sz w:val="32"/>
          <w:szCs w:val="32"/>
        </w:rPr>
      </w:pPr>
      <w:r>
        <w:rPr>
          <w:rFonts w:ascii="仿宋" w:hAnsi="仿宋" w:eastAsia="仿宋" w:cs="楷体"/>
          <w:b/>
          <w:spacing w:val="-4"/>
          <w:sz w:val="32"/>
        </w:rPr>
        <w:t>（二）项目预算绩效目标设定情况</w:t>
      </w:r>
      <w:r>
        <w:rPr>
          <w:rFonts w:hint="eastAsia" w:ascii="仿宋" w:hAnsi="仿宋" w:eastAsia="仿宋" w:cs="楷体"/>
          <w:b/>
          <w:spacing w:val="-4"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专项资金用于提供健康教育、体格检查、临床实验室检查、风险评估、咨询指导等孕前优生健康检查服务。每对夫妇每孩次240元。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7" w:firstLineChars="200"/>
        <w:textAlignment w:val="auto"/>
        <w:rPr>
          <w:rFonts w:ascii="方正小标宋_GBK" w:hAnsi="仿宋" w:eastAsia="方正小标宋_GBK" w:cs="黑体"/>
          <w:b/>
          <w:bCs/>
          <w:spacing w:val="-4"/>
          <w:sz w:val="32"/>
        </w:rPr>
      </w:pPr>
      <w:r>
        <w:rPr>
          <w:rFonts w:hint="eastAsia" w:ascii="方正小标宋_GBK" w:hAnsi="仿宋" w:eastAsia="方正小标宋_GBK" w:cs="黑体"/>
          <w:b/>
          <w:bCs/>
          <w:spacing w:val="-4"/>
          <w:sz w:val="32"/>
        </w:rPr>
        <w:t>二、项目资金使用及管理情况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7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" w:hAnsi="仿宋" w:eastAsia="仿宋" w:cs="楷体"/>
          <w:b/>
          <w:spacing w:val="-4"/>
          <w:sz w:val="32"/>
        </w:rPr>
        <w:t>（一）项目资金安排落实、总投入等情况分析</w:t>
      </w:r>
      <w:r>
        <w:rPr>
          <w:rFonts w:hint="eastAsia" w:ascii="仿宋" w:hAnsi="仿宋" w:eastAsia="仿宋" w:cs="楷体"/>
          <w:b/>
          <w:spacing w:val="-4"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国家免费孕前优生健康检查</w:t>
      </w:r>
      <w:r>
        <w:rPr>
          <w:rFonts w:hint="eastAsia" w:ascii="仿宋" w:hAnsi="仿宋" w:eastAsia="仿宋" w:cs="宋体"/>
          <w:color w:val="2B2B2B"/>
          <w:kern w:val="0"/>
          <w:sz w:val="32"/>
          <w:szCs w:val="32"/>
          <w:lang w:val="en-US" w:eastAsia="zh-CN"/>
        </w:rPr>
        <w:t>项目</w:t>
      </w:r>
      <w:r>
        <w:rPr>
          <w:rFonts w:ascii="仿宋" w:hAnsi="仿宋" w:eastAsia="仿宋" w:cs="仿宋"/>
          <w:spacing w:val="-4"/>
          <w:sz w:val="32"/>
        </w:rPr>
        <w:t>工作经费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>6.6493</w:t>
      </w:r>
      <w:r>
        <w:rPr>
          <w:rFonts w:hint="eastAsia" w:ascii="仿宋" w:hAnsi="仿宋" w:eastAsia="仿宋" w:cs="仿宋"/>
          <w:spacing w:val="-4"/>
          <w:sz w:val="32"/>
        </w:rPr>
        <w:t>万</w:t>
      </w:r>
      <w:r>
        <w:rPr>
          <w:rFonts w:ascii="仿宋" w:hAnsi="仿宋" w:eastAsia="仿宋" w:cs="仿宋"/>
          <w:spacing w:val="-4"/>
          <w:sz w:val="32"/>
        </w:rPr>
        <w:t>元，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</w:rPr>
        <w:t>其中上级财政拨款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  <w:lang w:val="en-US" w:eastAsia="zh-CN"/>
        </w:rPr>
        <w:t>3.75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</w:rPr>
        <w:t>万元，为本级财政安排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  <w:lang w:val="en-US" w:eastAsia="zh-CN"/>
        </w:rPr>
        <w:t>0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</w:rPr>
        <w:t>万元，其他资金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  <w:lang w:val="en-US" w:eastAsia="zh-CN"/>
        </w:rPr>
        <w:t>2.8993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（上年结转）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</w:rPr>
        <w:t>，自筹资金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  <w:lang w:val="en-US" w:eastAsia="zh-CN"/>
        </w:rPr>
        <w:t>0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</w:rPr>
        <w:t>万元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本年支出37500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用于支付检验试剂款、医疗耗材款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7" w:firstLineChars="200"/>
        <w:textAlignment w:val="auto"/>
        <w:rPr>
          <w:rStyle w:val="7"/>
          <w:rFonts w:ascii="仿宋" w:hAnsi="仿宋" w:eastAsia="仿宋"/>
          <w:b w:val="0"/>
          <w:bCs w:val="0"/>
          <w:spacing w:val="-4"/>
          <w:sz w:val="32"/>
          <w:szCs w:val="32"/>
        </w:rPr>
      </w:pPr>
      <w:r>
        <w:rPr>
          <w:rFonts w:ascii="仿宋" w:hAnsi="仿宋" w:eastAsia="仿宋" w:cs="楷体"/>
          <w:b/>
          <w:spacing w:val="-4"/>
          <w:sz w:val="32"/>
        </w:rPr>
        <w:t>（二）项目资金实际使用情况分析</w:t>
      </w:r>
      <w:r>
        <w:rPr>
          <w:rFonts w:hint="eastAsia" w:ascii="仿宋" w:hAnsi="仿宋" w:eastAsia="仿宋" w:cs="楷体"/>
          <w:b/>
          <w:spacing w:val="-4"/>
          <w:sz w:val="32"/>
          <w:lang w:eastAsia="zh-CN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国家免费孕前优生健康检查项目财务管理制度健全，执行情况良好，无明显违反财务管理、财经纪律情况发生。会计核算真实完整，项目资金支出和原定用途、预算批复用途相符，支出符合国家财经法规和财务管理制度规定；资金拨付程序规范，资产管理制度健全，定期对资金使用情况进行检查，严格确保项目质量；财务管理按规定执行，符合有关财务会计管理规定。随着财务制度的不断完善，资金使用率也不断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7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ascii="仿宋" w:hAnsi="仿宋" w:eastAsia="仿宋" w:cs="楷体"/>
          <w:b/>
          <w:spacing w:val="-4"/>
          <w:sz w:val="32"/>
        </w:rPr>
        <w:t>（三）项目资金管理情况分析</w:t>
      </w:r>
      <w:r>
        <w:rPr>
          <w:rFonts w:hint="eastAsia" w:ascii="仿宋" w:hAnsi="仿宋" w:eastAsia="仿宋" w:cs="楷体"/>
          <w:b/>
          <w:spacing w:val="-4"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国家免费孕前优生健康检查项目财务管理制度健全，执行情况良好，无明显违反财务管理、财经纪律情况发生。会计核算真实完整，项目资金支出和原定用途、预算批复用途相符，支出符合国家财经法规和财务管理制度规定；资金拨付程序规范，资产管理制度健全，定期对资金使用情况进行检查，严格确保项目质量；财务管理按规定执行，符合有关财务会计管理规定。随着财务制度的不断完善，资金使用率也不断提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4" w:firstLineChars="200"/>
        <w:textAlignment w:val="auto"/>
        <w:rPr>
          <w:rFonts w:ascii="方正小标宋_GBK" w:hAnsi="仿宋" w:eastAsia="方正小标宋_GBK" w:cs="黑体"/>
          <w:spacing w:val="-4"/>
          <w:sz w:val="32"/>
        </w:rPr>
      </w:pPr>
      <w:r>
        <w:rPr>
          <w:rFonts w:hint="eastAsia" w:ascii="方正小标宋_GBK" w:hAnsi="仿宋" w:eastAsia="方正小标宋_GBK" w:cs="黑体"/>
          <w:spacing w:val="-4"/>
          <w:sz w:val="32"/>
        </w:rPr>
        <w:t>三、项目组织实施情况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7" w:firstLineChars="200"/>
        <w:textAlignment w:val="auto"/>
        <w:rPr>
          <w:rFonts w:ascii="仿宋" w:hAnsi="仿宋" w:eastAsia="仿宋" w:cs="楷体"/>
          <w:b/>
          <w:spacing w:val="-4"/>
          <w:sz w:val="32"/>
        </w:rPr>
      </w:pPr>
      <w:r>
        <w:rPr>
          <w:rFonts w:ascii="仿宋" w:hAnsi="仿宋" w:eastAsia="仿宋" w:cs="楷体"/>
          <w:b/>
          <w:spacing w:val="-4"/>
          <w:sz w:val="32"/>
        </w:rPr>
        <w:t>（一）项目组织情况分析</w:t>
      </w:r>
      <w:r>
        <w:rPr>
          <w:rFonts w:hint="eastAsia" w:ascii="仿宋" w:hAnsi="仿宋" w:eastAsia="仿宋" w:cs="楷体"/>
          <w:b/>
          <w:spacing w:val="-4"/>
          <w:sz w:val="32"/>
          <w:lang w:eastAsia="zh-CN"/>
        </w:rPr>
        <w:t>。</w:t>
      </w:r>
      <w:r>
        <w:rPr>
          <w:rFonts w:ascii="仿宋" w:hAnsi="仿宋" w:eastAsia="仿宋" w:cs="仿宋"/>
          <w:spacing w:val="-4"/>
          <w:sz w:val="32"/>
        </w:rPr>
        <w:t>项目投标情况、调整情况、完成验收</w:t>
      </w:r>
      <w:r>
        <w:rPr>
          <w:rFonts w:hint="eastAsia" w:ascii="仿宋" w:hAnsi="仿宋" w:eastAsia="仿宋" w:cs="仿宋"/>
          <w:spacing w:val="-4"/>
          <w:sz w:val="32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由县政府牵头，建立孕前优生健康检查工作联席会议制度，及时研究协调和解决项目实施中出现的问题。各乡镇、县级有关部门把孕前优生健康检查工作列入重要议事日程，成立相应组织，加强领导，认真实施。切实加大政策引导力度，结合我县实际，制订出台各项优惠补助政策，积极探索婚姻登记、婚前医学检查和孕前优生健康检查、计划生育、优生优育、生殖健康宣传教育等为一体的综合服务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7" w:firstLineChars="200"/>
        <w:textAlignment w:val="auto"/>
        <w:rPr>
          <w:rFonts w:ascii="仿宋" w:hAnsi="仿宋" w:eastAsia="仿宋" w:cs="楷体"/>
          <w:b/>
          <w:spacing w:val="-4"/>
          <w:sz w:val="32"/>
        </w:rPr>
      </w:pPr>
      <w:r>
        <w:rPr>
          <w:rFonts w:ascii="仿宋" w:hAnsi="仿宋" w:eastAsia="仿宋" w:cs="楷体"/>
          <w:b/>
          <w:spacing w:val="-4"/>
          <w:sz w:val="32"/>
        </w:rPr>
        <w:t>（二）项目管理情况分析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40" w:right="52"/>
        <w:textAlignment w:val="auto"/>
        <w:rPr>
          <w:rFonts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楷体"/>
          <w:b/>
          <w:spacing w:val="-4"/>
          <w:sz w:val="32"/>
          <w:lang w:val="en-US" w:eastAsia="zh-CN"/>
        </w:rPr>
        <w:t xml:space="preserve">     </w:t>
      </w:r>
      <w:r>
        <w:rPr>
          <w:rFonts w:hint="eastAsia" w:ascii="仿宋" w:hAnsi="仿宋" w:eastAsia="仿宋" w:cs="楷体"/>
          <w:b/>
          <w:spacing w:val="-4"/>
          <w:sz w:val="32"/>
        </w:rPr>
        <w:t>1</w:t>
      </w:r>
      <w:r>
        <w:rPr>
          <w:rFonts w:hint="eastAsia" w:ascii="仿宋" w:hAnsi="仿宋" w:eastAsia="仿宋" w:cs="楷体"/>
          <w:b/>
          <w:spacing w:val="-4"/>
          <w:sz w:val="32"/>
          <w:lang w:val="en-US" w:eastAsia="zh-CN"/>
        </w:rPr>
        <w:t>.</w:t>
      </w:r>
      <w:r>
        <w:rPr>
          <w:rFonts w:ascii="仿宋" w:hAnsi="仿宋" w:eastAsia="仿宋" w:cs="仿宋"/>
          <w:b/>
          <w:spacing w:val="-4"/>
          <w:sz w:val="32"/>
        </w:rPr>
        <w:t>项目管理制度建设</w:t>
      </w:r>
      <w:r>
        <w:rPr>
          <w:rFonts w:hint="eastAsia" w:ascii="仿宋" w:hAnsi="仿宋" w:eastAsia="仿宋" w:cs="仿宋"/>
          <w:b/>
          <w:spacing w:val="-4"/>
          <w:sz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坚持做到认真执行公开公示制度、年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</w:t>
      </w:r>
      <w:r>
        <w:rPr>
          <w:rFonts w:hint="eastAsia" w:ascii="仿宋_GB2312" w:hAnsi="仿宋_GB2312" w:eastAsia="仿宋_GB2312" w:cs="仿宋_GB2312"/>
          <w:sz w:val="32"/>
          <w:szCs w:val="32"/>
        </w:rPr>
        <w:t>见面制度以确保“阳光”运行特别扶助制度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坚持将对象范围公开，公开公正上报程序向群众公布监督电话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。坚持“大四权分离”运行机制。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40"/>
        <w:textAlignment w:val="auto"/>
        <w:rPr>
          <w:rFonts w:ascii="仿宋" w:hAnsi="仿宋" w:eastAsia="仿宋" w:cs="仿宋"/>
          <w:spacing w:val="-4"/>
          <w:sz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</w:rPr>
        <w:t>2</w:t>
      </w:r>
      <w:r>
        <w:rPr>
          <w:rFonts w:hint="eastAsia" w:ascii="仿宋" w:hAnsi="仿宋" w:eastAsia="仿宋" w:cs="仿宋"/>
          <w:b/>
          <w:bCs/>
          <w:spacing w:val="-4"/>
          <w:sz w:val="32"/>
          <w:lang w:val="en-US" w:eastAsia="zh-CN"/>
        </w:rPr>
        <w:t>.</w:t>
      </w:r>
      <w:r>
        <w:rPr>
          <w:rFonts w:ascii="仿宋" w:hAnsi="仿宋" w:eastAsia="仿宋" w:cs="仿宋"/>
          <w:b/>
          <w:bCs/>
          <w:spacing w:val="-4"/>
          <w:sz w:val="32"/>
        </w:rPr>
        <w:t>日常检查监督管理情况</w:t>
      </w:r>
      <w:r>
        <w:rPr>
          <w:rFonts w:hint="eastAsia" w:ascii="仿宋" w:hAnsi="仿宋" w:eastAsia="仿宋" w:cs="仿宋"/>
          <w:b/>
          <w:bCs/>
          <w:spacing w:val="-4"/>
          <w:sz w:val="32"/>
          <w:lang w:eastAsia="zh-CN"/>
        </w:rPr>
        <w:t>。</w:t>
      </w:r>
      <w:r>
        <w:rPr>
          <w:rFonts w:hint="eastAsia" w:ascii="仿宋" w:hAnsi="仿宋" w:eastAsia="仿宋" w:cs="仿宋"/>
          <w:spacing w:val="-4"/>
          <w:sz w:val="32"/>
        </w:rPr>
        <w:t>日常</w:t>
      </w:r>
      <w:r>
        <w:rPr>
          <w:rFonts w:ascii="仿宋" w:hAnsi="仿宋" w:eastAsia="仿宋" w:cs="仿宋"/>
          <w:spacing w:val="-4"/>
          <w:sz w:val="32"/>
        </w:rPr>
        <w:t>资金</w:t>
      </w:r>
      <w:r>
        <w:rPr>
          <w:rFonts w:hint="eastAsia" w:ascii="仿宋" w:hAnsi="仿宋" w:eastAsia="仿宋" w:cs="仿宋"/>
          <w:spacing w:val="-4"/>
          <w:sz w:val="32"/>
        </w:rPr>
        <w:t>使用流程严格按照</w:t>
      </w:r>
      <w:r>
        <w:rPr>
          <w:rFonts w:ascii="仿宋" w:hAnsi="仿宋" w:eastAsia="仿宋" w:cs="仿宋"/>
          <w:spacing w:val="-4"/>
          <w:sz w:val="32"/>
        </w:rPr>
        <w:t>由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>计生委财务领导小组意见，</w:t>
      </w:r>
      <w:r>
        <w:rPr>
          <w:rFonts w:hint="eastAsia" w:ascii="仿宋" w:hAnsi="仿宋" w:eastAsia="仿宋" w:cs="仿宋"/>
          <w:spacing w:val="-4"/>
          <w:sz w:val="32"/>
        </w:rPr>
        <w:t>集体开会研究决定资金使用方向，达成一致意见以后形成书面报告，由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>主要领导</w:t>
      </w:r>
      <w:r>
        <w:rPr>
          <w:rFonts w:hint="eastAsia" w:ascii="仿宋" w:hAnsi="仿宋" w:eastAsia="仿宋" w:cs="仿宋"/>
          <w:spacing w:val="-4"/>
          <w:sz w:val="32"/>
        </w:rPr>
        <w:t>签署审批意见，后由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>财务</w:t>
      </w:r>
      <w:r>
        <w:rPr>
          <w:rFonts w:hint="eastAsia" w:ascii="仿宋" w:hAnsi="仿宋" w:eastAsia="仿宋" w:cs="仿宋"/>
          <w:spacing w:val="-4"/>
          <w:sz w:val="32"/>
        </w:rPr>
        <w:t>主管领导审批，再由</w:t>
      </w:r>
      <w:r>
        <w:rPr>
          <w:rFonts w:hint="eastAsia" w:ascii="仿宋" w:hAnsi="仿宋" w:eastAsia="仿宋" w:cs="仿宋"/>
          <w:spacing w:val="-4"/>
          <w:sz w:val="32"/>
          <w:lang w:val="en-US" w:eastAsia="zh-CN"/>
        </w:rPr>
        <w:t>计生委财务领导小组</w:t>
      </w:r>
      <w:r>
        <w:rPr>
          <w:rFonts w:hint="eastAsia" w:ascii="仿宋" w:hAnsi="仿宋" w:eastAsia="仿宋" w:cs="仿宋"/>
          <w:spacing w:val="-4"/>
          <w:sz w:val="32"/>
        </w:rPr>
        <w:t>班子成员依据相关程序实施此项工作，待项目完成后达到预期效果后，依据相关财务规定进行项目资金的支付工作。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4" w:firstLineChars="200"/>
        <w:textAlignment w:val="auto"/>
        <w:rPr>
          <w:rFonts w:ascii="方正小标宋_GBK" w:hAnsi="仿宋" w:eastAsia="方正小标宋_GBK" w:cs="黑体"/>
          <w:spacing w:val="-4"/>
          <w:sz w:val="32"/>
        </w:rPr>
      </w:pPr>
      <w:r>
        <w:rPr>
          <w:rFonts w:hint="eastAsia" w:ascii="方正小标宋_GBK" w:hAnsi="仿宋" w:eastAsia="方正小标宋_GBK" w:cs="黑体"/>
          <w:spacing w:val="-4"/>
          <w:sz w:val="32"/>
        </w:rPr>
        <w:t>四、项目绩效情况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7" w:firstLineChars="200"/>
        <w:textAlignment w:val="auto"/>
        <w:rPr>
          <w:rFonts w:ascii="仿宋" w:hAnsi="仿宋" w:eastAsia="仿宋" w:cs="楷体"/>
          <w:b/>
          <w:spacing w:val="-4"/>
          <w:sz w:val="32"/>
        </w:rPr>
      </w:pPr>
      <w:r>
        <w:rPr>
          <w:rFonts w:ascii="仿宋" w:hAnsi="仿宋" w:eastAsia="仿宋" w:cs="楷体"/>
          <w:b/>
          <w:spacing w:val="-4"/>
          <w:sz w:val="32"/>
        </w:rPr>
        <w:t>（一）项目绩效目标完成情况分析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7" w:firstLineChars="200"/>
        <w:textAlignment w:val="auto"/>
        <w:rPr>
          <w:rStyle w:val="7"/>
          <w:rFonts w:hint="eastAsia" w:ascii="仿宋" w:hAnsi="仿宋" w:eastAsia="仿宋" w:cs="仿宋_GB2312"/>
          <w:spacing w:val="-4"/>
          <w:sz w:val="32"/>
          <w:szCs w:val="32"/>
        </w:rPr>
      </w:pPr>
      <w:r>
        <w:rPr>
          <w:rStyle w:val="7"/>
          <w:rFonts w:ascii="仿宋" w:hAnsi="仿宋" w:eastAsia="仿宋" w:cs="仿宋_GB2312"/>
          <w:spacing w:val="-4"/>
          <w:sz w:val="32"/>
          <w:szCs w:val="32"/>
        </w:rPr>
        <w:t>1.</w:t>
      </w:r>
      <w:r>
        <w:rPr>
          <w:rStyle w:val="7"/>
          <w:rFonts w:hint="eastAsia" w:ascii="仿宋" w:hAnsi="仿宋" w:eastAsia="仿宋" w:cs="仿宋_GB2312"/>
          <w:spacing w:val="-4"/>
          <w:sz w:val="32"/>
          <w:szCs w:val="32"/>
        </w:rPr>
        <w:t>项目的经济性分析</w:t>
      </w:r>
      <w:r>
        <w:rPr>
          <w:rStyle w:val="7"/>
          <w:rFonts w:hint="eastAsia" w:ascii="仿宋" w:hAnsi="仿宋" w:eastAsia="仿宋" w:cs="仿宋_GB2312"/>
          <w:spacing w:val="-4"/>
          <w:sz w:val="32"/>
          <w:szCs w:val="32"/>
          <w:lang w:eastAsia="zh-CN"/>
        </w:rPr>
        <w:t>。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  <w:lang w:val="en-US" w:eastAsia="zh-CN"/>
        </w:rPr>
        <w:t>212对夫妇得到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国家的免费孕前优生健康检查。</w:t>
      </w:r>
      <w:r>
        <w:rPr>
          <w:rStyle w:val="7"/>
          <w:rFonts w:ascii="仿宋" w:hAnsi="仿宋" w:eastAsia="仿宋" w:cs="仿宋_GB2312"/>
          <w:b w:val="0"/>
          <w:bCs w:val="0"/>
          <w:spacing w:val="-4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7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" w:hAnsi="仿宋" w:eastAsia="仿宋" w:cs="仿宋_GB2312"/>
          <w:spacing w:val="-4"/>
          <w:sz w:val="32"/>
          <w:szCs w:val="32"/>
        </w:rPr>
        <w:t>2.</w:t>
      </w:r>
      <w:r>
        <w:rPr>
          <w:rStyle w:val="7"/>
          <w:rFonts w:hint="eastAsia" w:ascii="仿宋" w:hAnsi="仿宋" w:eastAsia="仿宋" w:cs="仿宋_GB2312"/>
          <w:spacing w:val="-4"/>
          <w:sz w:val="32"/>
          <w:szCs w:val="32"/>
        </w:rPr>
        <w:t>项目的效率性分析</w:t>
      </w:r>
      <w:r>
        <w:rPr>
          <w:rStyle w:val="7"/>
          <w:rFonts w:hint="eastAsia" w:ascii="仿宋" w:hAnsi="仿宋" w:eastAsia="仿宋" w:cs="仿宋_GB2312"/>
          <w:spacing w:val="-4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201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 w:color="auto"/>
          <w:lang w:val="en-US" w:eastAsia="zh-CN" w:bidi="ar-SA"/>
        </w:rPr>
        <w:t>8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完成国家免费孕前优生健康检查项目检查212对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/>
          <w:b w:val="0"/>
          <w:w w:val="100"/>
          <w:sz w:val="32"/>
          <w:lang w:eastAsia="zh-CN"/>
        </w:rPr>
        <w:t>目标人群检查覆盖率达到</w:t>
      </w:r>
      <w:r>
        <w:rPr>
          <w:rFonts w:hint="eastAsia" w:ascii="仿宋_GB2312" w:hAnsi="仿宋_GB2312" w:eastAsia="仿宋_GB2312"/>
          <w:b w:val="0"/>
          <w:w w:val="100"/>
          <w:sz w:val="32"/>
          <w:lang w:val="en-US" w:eastAsia="zh-CN"/>
        </w:rPr>
        <w:t>100</w:t>
      </w:r>
      <w:r>
        <w:rPr>
          <w:rFonts w:hint="eastAsia" w:ascii="仿宋_GB2312" w:hAnsi="仿宋_GB2312" w:eastAsia="仿宋_GB2312"/>
          <w:b w:val="0"/>
          <w:w w:val="100"/>
          <w:sz w:val="32"/>
          <w:lang w:eastAsia="zh-CN"/>
        </w:rPr>
        <w:t>% 。其中基本信息录入率</w:t>
      </w:r>
      <w:r>
        <w:rPr>
          <w:rFonts w:hint="eastAsia" w:ascii="仿宋_GB2312" w:hAnsi="仿宋_GB2312" w:eastAsia="仿宋_GB2312"/>
          <w:b w:val="0"/>
          <w:w w:val="100"/>
          <w:sz w:val="32"/>
          <w:lang w:val="en-US" w:eastAsia="zh-CN"/>
        </w:rPr>
        <w:t>100</w:t>
      </w:r>
      <w:r>
        <w:rPr>
          <w:rFonts w:hint="eastAsia" w:ascii="仿宋_GB2312" w:hAnsi="仿宋_GB2312" w:eastAsia="仿宋_GB2312"/>
          <w:b w:val="0"/>
          <w:w w:val="100"/>
          <w:sz w:val="32"/>
          <w:lang w:eastAsia="zh-CN"/>
        </w:rPr>
        <w:t>%，评估率</w:t>
      </w:r>
      <w:r>
        <w:rPr>
          <w:rFonts w:hint="eastAsia" w:ascii="仿宋_GB2312" w:hAnsi="仿宋_GB2312" w:eastAsia="仿宋_GB2312"/>
          <w:b w:val="0"/>
          <w:w w:val="100"/>
          <w:sz w:val="32"/>
          <w:lang w:val="en-US" w:eastAsia="zh-CN"/>
        </w:rPr>
        <w:t>100</w:t>
      </w:r>
      <w:r>
        <w:rPr>
          <w:rFonts w:hint="eastAsia" w:ascii="仿宋_GB2312" w:hAnsi="仿宋_GB2312" w:eastAsia="仿宋_GB2312"/>
          <w:b w:val="0"/>
          <w:w w:val="100"/>
          <w:sz w:val="32"/>
          <w:lang w:eastAsia="zh-CN"/>
        </w:rPr>
        <w:t xml:space="preserve"> %。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国家免费孕前优生健康检查项目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的实施，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推动出生缺陷预防关口前移，实现孕前预防和群体预防，最大限度地减少出生缺陷的发生，有效提高出生人口素质，为我县经济发展创造了良好的人口环境。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7" w:firstLineChars="200"/>
        <w:textAlignment w:val="auto"/>
        <w:rPr>
          <w:rStyle w:val="7"/>
          <w:rFonts w:hint="eastAsia" w:ascii="仿宋" w:hAnsi="仿宋" w:eastAsia="仿宋"/>
          <w:spacing w:val="-4"/>
          <w:sz w:val="32"/>
          <w:szCs w:val="32"/>
          <w:lang w:eastAsia="zh-CN"/>
        </w:rPr>
      </w:pPr>
      <w:r>
        <w:rPr>
          <w:rStyle w:val="7"/>
          <w:rFonts w:ascii="仿宋" w:hAnsi="仿宋" w:eastAsia="仿宋" w:cs="仿宋_GB2312"/>
          <w:spacing w:val="-4"/>
          <w:sz w:val="32"/>
          <w:szCs w:val="32"/>
        </w:rPr>
        <w:t>3.</w:t>
      </w:r>
      <w:r>
        <w:rPr>
          <w:rStyle w:val="7"/>
          <w:rFonts w:hint="eastAsia" w:ascii="仿宋" w:hAnsi="仿宋" w:eastAsia="仿宋" w:cs="仿宋_GB2312"/>
          <w:spacing w:val="-4"/>
          <w:sz w:val="32"/>
          <w:szCs w:val="32"/>
        </w:rPr>
        <w:t>项目的效益性分析</w:t>
      </w:r>
      <w:r>
        <w:rPr>
          <w:rStyle w:val="7"/>
          <w:rFonts w:hint="eastAsia" w:ascii="仿宋" w:hAnsi="仿宋" w:eastAsia="仿宋" w:cs="仿宋_GB2312"/>
          <w:spacing w:val="-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4" w:firstLineChars="200"/>
        <w:textAlignment w:val="auto"/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</w:rPr>
        <w:t>（</w:t>
      </w:r>
      <w:r>
        <w:rPr>
          <w:rStyle w:val="7"/>
          <w:rFonts w:ascii="仿宋" w:hAnsi="仿宋" w:eastAsia="仿宋" w:cs="仿宋_GB2312"/>
          <w:b w:val="0"/>
          <w:bCs w:val="0"/>
          <w:spacing w:val="-4"/>
          <w:sz w:val="32"/>
          <w:szCs w:val="32"/>
        </w:rPr>
        <w:t>1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</w:rPr>
        <w:t>）项目预期目标完成程度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  <w:lang w:val="en-US" w:eastAsia="zh-CN"/>
        </w:rPr>
        <w:t>: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</w:rPr>
        <w:t>人口出生率和自然增长率比去年同期有明显下降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4" w:firstLineChars="200"/>
        <w:textAlignment w:val="auto"/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</w:rPr>
      </w:pP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</w:rPr>
        <w:t>（</w:t>
      </w:r>
      <w:r>
        <w:rPr>
          <w:rStyle w:val="7"/>
          <w:rFonts w:ascii="仿宋" w:hAnsi="仿宋" w:eastAsia="仿宋" w:cs="仿宋_GB2312"/>
          <w:b w:val="0"/>
          <w:bCs w:val="0"/>
          <w:spacing w:val="-4"/>
          <w:sz w:val="32"/>
          <w:szCs w:val="32"/>
        </w:rPr>
        <w:t>2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</w:rPr>
        <w:t>）项目实施对经济和社会的影响。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国家农村部分计划生育家庭奖励扶助制度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</w:rPr>
        <w:t>项目，涉及群众生产、生活等方面，较好地发挥了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  <w:lang w:val="en-US" w:eastAsia="zh-CN"/>
        </w:rPr>
        <w:t>优抚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</w:rPr>
        <w:t>的作用，及时解决群众实际困难，改善和提升生产生活条件。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7" w:firstLineChars="200"/>
        <w:textAlignment w:val="auto"/>
        <w:rPr>
          <w:rStyle w:val="7"/>
          <w:rFonts w:ascii="仿宋" w:hAnsi="仿宋" w:eastAsia="仿宋"/>
          <w:b w:val="0"/>
          <w:bCs w:val="0"/>
          <w:spacing w:val="-4"/>
          <w:sz w:val="32"/>
          <w:szCs w:val="32"/>
        </w:rPr>
      </w:pPr>
      <w:r>
        <w:rPr>
          <w:rStyle w:val="7"/>
          <w:rFonts w:ascii="仿宋" w:hAnsi="仿宋" w:eastAsia="仿宋" w:cs="仿宋_GB2312"/>
          <w:spacing w:val="-4"/>
          <w:sz w:val="32"/>
          <w:szCs w:val="32"/>
        </w:rPr>
        <w:t>4.</w:t>
      </w:r>
      <w:r>
        <w:rPr>
          <w:rStyle w:val="7"/>
          <w:rFonts w:hint="eastAsia" w:ascii="仿宋" w:hAnsi="仿宋" w:eastAsia="仿宋" w:cs="仿宋_GB2312"/>
          <w:spacing w:val="-4"/>
          <w:sz w:val="32"/>
          <w:szCs w:val="32"/>
        </w:rPr>
        <w:t>项目的可持续性分析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/>
        </w:rPr>
        <w:t>国家免费孕前优生健康检查项目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</w:rPr>
        <w:t>，涉及群众生产、生活等方面，较好地发挥了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  <w:lang w:eastAsia="zh-CN"/>
        </w:rPr>
        <w:t>优生优育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</w:rPr>
        <w:t>的作用，及时解决群众实际困难，改善和提升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  <w:lang w:eastAsia="zh-CN"/>
        </w:rPr>
        <w:t>人口素质</w:t>
      </w:r>
      <w:r>
        <w:rPr>
          <w:rStyle w:val="7"/>
          <w:rFonts w:hint="eastAsia" w:ascii="仿宋" w:hAnsi="仿宋" w:eastAsia="仿宋" w:cs="仿宋_GB2312"/>
          <w:b w:val="0"/>
          <w:bCs w:val="0"/>
          <w:spacing w:val="-4"/>
          <w:sz w:val="32"/>
          <w:szCs w:val="32"/>
        </w:rPr>
        <w:t>。</w:t>
      </w:r>
      <w:r>
        <w:rPr>
          <w:rStyle w:val="7"/>
          <w:rFonts w:ascii="仿宋" w:hAnsi="仿宋" w:eastAsia="仿宋"/>
          <w:b w:val="0"/>
          <w:bCs w:val="0"/>
          <w:spacing w:val="-4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7" w:firstLineChars="200"/>
        <w:textAlignment w:val="auto"/>
        <w:rPr>
          <w:rFonts w:ascii="仿宋" w:hAnsi="仿宋" w:eastAsia="仿宋"/>
          <w:b/>
          <w:spacing w:val="-4"/>
          <w:sz w:val="32"/>
          <w:szCs w:val="32"/>
        </w:rPr>
      </w:pPr>
      <w:r>
        <w:rPr>
          <w:rFonts w:hint="eastAsia" w:ascii="仿宋" w:hAnsi="仿宋" w:eastAsia="仿宋"/>
          <w:b/>
          <w:spacing w:val="-4"/>
          <w:sz w:val="32"/>
          <w:szCs w:val="32"/>
        </w:rPr>
        <w:t>（二）项目绩效目标未完成原因分析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4" w:firstLineChars="200"/>
        <w:textAlignment w:val="auto"/>
        <w:rPr>
          <w:rFonts w:ascii="仿宋" w:hAnsi="仿宋" w:eastAsia="仿宋" w:cs="楷体"/>
          <w:b/>
          <w:spacing w:val="-4"/>
          <w:sz w:val="32"/>
        </w:rPr>
      </w:pPr>
      <w:r>
        <w:rPr>
          <w:rFonts w:hint="eastAsia" w:ascii="仿宋" w:hAnsi="仿宋" w:eastAsia="仿宋" w:cs="仿宋"/>
          <w:spacing w:val="-4"/>
          <w:sz w:val="32"/>
          <w:lang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4" w:firstLineChars="200"/>
        <w:textAlignment w:val="auto"/>
        <w:rPr>
          <w:rFonts w:ascii="方正小标宋_GBK" w:hAnsi="仿宋" w:eastAsia="方正小标宋_GBK" w:cs="黑体"/>
          <w:spacing w:val="-4"/>
          <w:sz w:val="32"/>
        </w:rPr>
      </w:pPr>
      <w:r>
        <w:rPr>
          <w:rFonts w:hint="eastAsia" w:ascii="方正小标宋_GBK" w:hAnsi="仿宋" w:eastAsia="方正小标宋_GBK" w:cs="黑体"/>
          <w:spacing w:val="-4"/>
          <w:sz w:val="32"/>
        </w:rPr>
        <w:t>五、其他需要说明的问题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4" w:firstLineChars="200"/>
        <w:textAlignment w:val="auto"/>
        <w:rPr>
          <w:rFonts w:hint="eastAsia" w:ascii="仿宋" w:hAnsi="仿宋" w:eastAsia="仿宋" w:cs="楷体"/>
          <w:b w:val="0"/>
          <w:bCs/>
          <w:spacing w:val="-4"/>
          <w:sz w:val="32"/>
          <w:lang w:eastAsia="zh-CN"/>
        </w:rPr>
      </w:pPr>
      <w:r>
        <w:rPr>
          <w:rFonts w:hint="eastAsia" w:ascii="仿宋" w:hAnsi="仿宋" w:eastAsia="仿宋" w:cs="楷体"/>
          <w:b w:val="0"/>
          <w:bCs/>
          <w:spacing w:val="-4"/>
          <w:sz w:val="32"/>
          <w:lang w:eastAsia="zh-CN"/>
        </w:rPr>
        <w:t>加强计划生育政策宣传，提高农牧民政策知晓率。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24" w:firstLineChars="200"/>
        <w:jc w:val="both"/>
        <w:textAlignment w:val="auto"/>
        <w:rPr>
          <w:rFonts w:ascii="方正小标宋_GBK" w:hAnsi="仿宋" w:eastAsia="方正小标宋_GBK" w:cs="黑体"/>
          <w:spacing w:val="-4"/>
          <w:sz w:val="32"/>
          <w:szCs w:val="22"/>
        </w:rPr>
      </w:pPr>
      <w:r>
        <w:rPr>
          <w:rFonts w:hint="eastAsia" w:ascii="方正小标宋_GBK" w:hAnsi="仿宋" w:eastAsia="方正小标宋_GBK" w:cs="黑体"/>
          <w:spacing w:val="-4"/>
          <w:sz w:val="32"/>
          <w:szCs w:val="22"/>
        </w:rPr>
        <w:t>六、项目评价工作情况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国家免费孕前优生健康检查项目经费投入合理、政策执行有力、资金落实到位、资金使用规范透明。项目实施以来，全面普及预防出生缺陷科学知识，全县已婚育龄妇女生殖健康和优生知识普及率达到85%以上，其中新婚夫妇，孕产妇生殖健康和优生知识普及率达80%以上。政策内怀孕夫妇参加免费孕前优生健康检查的主动性和自觉性增强，目标人群检查覆盖率达到100%。国家免费孕前优生健康检查筛查的高危人群，优生咨询指导服务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627" w:firstLineChars="200"/>
        <w:textAlignment w:val="auto"/>
        <w:rPr>
          <w:rStyle w:val="7"/>
          <w:rFonts w:ascii="方正小标宋_GBK" w:hAnsi="仿宋" w:eastAsia="方正小标宋_GBK"/>
          <w:spacing w:val="-4"/>
          <w:sz w:val="32"/>
          <w:szCs w:val="32"/>
        </w:rPr>
      </w:pPr>
      <w:r>
        <w:rPr>
          <w:rStyle w:val="7"/>
          <w:rFonts w:hint="eastAsia" w:ascii="方正小标宋_GBK" w:hAnsi="仿宋" w:eastAsia="方正小标宋_GBK"/>
          <w:spacing w:val="-4"/>
          <w:sz w:val="32"/>
          <w:szCs w:val="32"/>
        </w:rPr>
        <w:t>七、附表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567"/>
        <w:textAlignment w:val="auto"/>
        <w:rPr>
          <w:rStyle w:val="7"/>
          <w:rFonts w:hint="eastAsia" w:ascii="仿宋" w:hAnsi="仿宋" w:eastAsia="仿宋"/>
          <w:b w:val="0"/>
          <w:spacing w:val="-4"/>
          <w:sz w:val="32"/>
          <w:szCs w:val="32"/>
        </w:rPr>
      </w:pPr>
      <w:r>
        <w:rPr>
          <w:rStyle w:val="7"/>
          <w:rFonts w:hint="eastAsia" w:ascii="仿宋" w:hAnsi="仿宋" w:eastAsia="仿宋"/>
          <w:b w:val="0"/>
          <w:spacing w:val="-4"/>
          <w:sz w:val="32"/>
          <w:szCs w:val="32"/>
        </w:rPr>
        <w:t>《</w:t>
      </w:r>
      <w:r>
        <w:rPr>
          <w:rStyle w:val="7"/>
          <w:rFonts w:hint="eastAsia" w:ascii="仿宋" w:hAnsi="仿宋" w:eastAsia="仿宋"/>
          <w:b w:val="0"/>
          <w:spacing w:val="-4"/>
          <w:sz w:val="32"/>
          <w:szCs w:val="32"/>
          <w:lang w:eastAsia="zh-CN"/>
        </w:rPr>
        <w:t>民丰县计生委</w:t>
      </w:r>
      <w:r>
        <w:rPr>
          <w:rStyle w:val="7"/>
          <w:rFonts w:hint="eastAsia" w:ascii="仿宋" w:hAnsi="仿宋" w:eastAsia="仿宋"/>
          <w:b w:val="0"/>
          <w:spacing w:val="-4"/>
          <w:sz w:val="32"/>
          <w:szCs w:val="32"/>
        </w:rPr>
        <w:t>财政项目支出绩效自评表》</w:t>
      </w:r>
    </w:p>
    <w:p>
      <w:pPr>
        <w:spacing w:line="540" w:lineRule="exact"/>
        <w:rPr>
          <w:rStyle w:val="7"/>
          <w:rFonts w:hint="eastAsia" w:ascii="仿宋" w:hAnsi="仿宋" w:eastAsia="仿宋"/>
          <w:b w:val="0"/>
          <w:spacing w:val="-4"/>
          <w:sz w:val="32"/>
          <w:szCs w:val="32"/>
        </w:rPr>
      </w:pPr>
    </w:p>
    <w:tbl>
      <w:tblPr>
        <w:tblStyle w:val="5"/>
        <w:tblW w:w="9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40"/>
        <w:gridCol w:w="1360"/>
        <w:gridCol w:w="1080"/>
        <w:gridCol w:w="880"/>
        <w:gridCol w:w="2060"/>
        <w:gridCol w:w="1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eastAsia="zh-CN"/>
              </w:rPr>
              <w:t>民丰县计生委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财政项目支出绩效自评表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2018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5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hAnsi="宋体" w:eastAsia="仿宋_GB2312" w:cs="宋体"/>
                <w:kern w:val="0"/>
                <w:sz w:val="30"/>
                <w:szCs w:val="30"/>
                <w:lang w:eastAsia="zh-CN"/>
              </w:rPr>
              <w:t>国家免费孕前优生健康检查项目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预算单位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5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民丰县人口和计划生育委员会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执行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情况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预算数：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6.65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执行数：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上级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拨款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3.75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上级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拨款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地县财力资金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地县财力资金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2.9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实际完成目标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目标人群覆盖率&gt;80%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。</w:t>
            </w:r>
            <w:bookmarkStart w:id="0" w:name="_GoBack"/>
            <w:bookmarkEnd w:id="0"/>
          </w:p>
        </w:tc>
        <w:tc>
          <w:tcPr>
            <w:tcW w:w="3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目标人群覆盖率&gt;80%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绩效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完成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预期指标值（包含数字及文字描述）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实际完成指标值（包含数字及文字描述）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项目完成指标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指标1：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出生缺陷干预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指标2：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指标1：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早孕随访率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早孕随访率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指标2：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妊娠结局随访率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妊娠结局随访率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指标1：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1年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2018年底前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指标2：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指标1：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每对夫妇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240元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指标2：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项目效果指标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经济效益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指标1：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指标2：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指标1：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出生缺陷发生率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大幅提高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指标2：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居民优生优育生殖健康知晓率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生态效益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指标1：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指标2：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指标1：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指标2：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指标1：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收益群众满意度≥90%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收益群众满意度≥90%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指标2：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……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……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40" w:lineRule="exact"/>
        <w:ind w:firstLine="567"/>
        <w:rPr>
          <w:rStyle w:val="7"/>
          <w:rFonts w:hint="eastAsia" w:ascii="仿宋" w:hAnsi="仿宋" w:eastAsia="仿宋"/>
          <w:b w:val="0"/>
          <w:spacing w:val="-4"/>
          <w:sz w:val="32"/>
          <w:szCs w:val="32"/>
          <w:lang w:eastAsia="zh-CN"/>
        </w:rPr>
      </w:pPr>
    </w:p>
    <w:p>
      <w:pPr>
        <w:spacing w:line="540" w:lineRule="exact"/>
        <w:rPr>
          <w:rStyle w:val="7"/>
          <w:rFonts w:hint="eastAsia" w:ascii="仿宋" w:hAnsi="仿宋" w:eastAsia="仿宋"/>
          <w:b w:val="0"/>
          <w:spacing w:val="-4"/>
          <w:sz w:val="32"/>
          <w:szCs w:val="32"/>
          <w:lang w:eastAsia="zh-CN"/>
        </w:rPr>
      </w:pPr>
    </w:p>
    <w:p>
      <w:pPr>
        <w:spacing w:line="540" w:lineRule="exact"/>
        <w:rPr>
          <w:rStyle w:val="7"/>
          <w:rFonts w:hint="eastAsia" w:ascii="仿宋" w:hAnsi="仿宋" w:eastAsia="仿宋"/>
          <w:b w:val="0"/>
          <w:spacing w:val="-4"/>
          <w:sz w:val="28"/>
          <w:szCs w:val="28"/>
          <w:lang w:val="en-US" w:eastAsia="zh-CN"/>
        </w:rPr>
      </w:pPr>
      <w:r>
        <w:rPr>
          <w:rStyle w:val="7"/>
          <w:rFonts w:hint="eastAsia" w:ascii="仿宋" w:hAnsi="仿宋" w:eastAsia="仿宋"/>
          <w:b w:val="0"/>
          <w:spacing w:val="-4"/>
          <w:sz w:val="28"/>
          <w:szCs w:val="28"/>
          <w:lang w:eastAsia="zh-CN"/>
        </w:rPr>
        <w:t>项目单位盖章：</w:t>
      </w:r>
      <w:r>
        <w:rPr>
          <w:rStyle w:val="7"/>
          <w:rFonts w:hint="eastAsia" w:ascii="仿宋" w:hAnsi="仿宋" w:eastAsia="仿宋"/>
          <w:b w:val="0"/>
          <w:spacing w:val="-4"/>
          <w:sz w:val="28"/>
          <w:szCs w:val="28"/>
          <w:lang w:val="en-US" w:eastAsia="zh-CN"/>
        </w:rPr>
        <w:t xml:space="preserve">                           业务科室审核盖章：</w:t>
      </w:r>
    </w:p>
    <w:p>
      <w:pPr>
        <w:spacing w:line="540" w:lineRule="exact"/>
        <w:rPr>
          <w:rStyle w:val="7"/>
          <w:rFonts w:hint="eastAsia" w:ascii="仿宋" w:hAnsi="仿宋" w:eastAsia="仿宋"/>
          <w:b w:val="0"/>
          <w:spacing w:val="-4"/>
          <w:sz w:val="28"/>
          <w:szCs w:val="28"/>
          <w:lang w:val="en-US" w:eastAsia="zh-CN"/>
        </w:rPr>
      </w:pPr>
    </w:p>
    <w:p>
      <w:pPr>
        <w:spacing w:line="540" w:lineRule="exact"/>
        <w:rPr>
          <w:rFonts w:ascii="仿宋" w:hAnsi="仿宋" w:eastAsia="仿宋" w:cs="仿宋"/>
          <w:spacing w:val="-4"/>
          <w:sz w:val="32"/>
        </w:rPr>
      </w:pPr>
      <w:r>
        <w:rPr>
          <w:rStyle w:val="7"/>
          <w:rFonts w:hint="eastAsia" w:ascii="仿宋" w:hAnsi="仿宋" w:eastAsia="仿宋"/>
          <w:b w:val="0"/>
          <w:spacing w:val="-4"/>
          <w:sz w:val="28"/>
          <w:szCs w:val="28"/>
          <w:lang w:val="en-US" w:eastAsia="zh-CN"/>
        </w:rPr>
        <w:t xml:space="preserve">                                          2019年1月23日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692B93"/>
    <w:rsid w:val="5BF42F59"/>
    <w:rsid w:val="6A822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page number"/>
    <w:basedOn w:val="6"/>
    <w:semiHidden/>
    <w:unhideWhenUsed/>
    <w:qFormat/>
    <w:uiPriority w:val="99"/>
    <w:rPr>
      <w:rFonts w:cs="Times New Roman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1">
    <w:name w:val="页眉 Char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Char Char"/>
    <w:basedOn w:val="6"/>
    <w:link w:val="2"/>
    <w:qFormat/>
    <w:uiPriority w:val="99"/>
    <w:rPr>
      <w:sz w:val="18"/>
      <w:szCs w:val="18"/>
    </w:rPr>
  </w:style>
  <w:style w:type="character" w:customStyle="1" w:styleId="13">
    <w:name w:val="news_conten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726</Words>
  <Characters>4140</Characters>
  <Lines>34</Lines>
  <Paragraphs>9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2019-01-13T08:57:00Z</dcterms:created>
  <dc:creator>Administrator</dc:creator>
  <cp:lastModifiedBy>Administrator</cp:lastModifiedBy>
  <cp:lastPrinted>2019-01-13T11:14:00Z</cp:lastPrinted>
  <dcterms:modified xsi:type="dcterms:W3CDTF">2020-05-28T10:25:06Z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