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highlight w:val="none"/>
        </w:rPr>
      </w:pPr>
      <w:r>
        <w:rPr>
          <w:rFonts w:ascii="仿宋" w:hAnsi="仿宋" w:eastAsia="仿宋" w:cs="仿宋"/>
          <w:sz w:val="32"/>
          <w:highlight w:val="none"/>
        </w:rPr>
        <w:t>附件2：</w:t>
      </w:r>
    </w:p>
    <w:p>
      <w:pPr>
        <w:spacing w:line="540" w:lineRule="auto"/>
        <w:jc w:val="center"/>
        <w:rPr>
          <w:rFonts w:ascii="华文中宋" w:hAnsi="华文中宋" w:eastAsia="华文中宋" w:cs="华文中宋"/>
          <w:b/>
          <w:sz w:val="48"/>
          <w:highlight w:val="none"/>
          <w:u w:val="single"/>
        </w:rPr>
      </w:pPr>
    </w:p>
    <w:p>
      <w:pPr>
        <w:spacing w:line="540" w:lineRule="auto"/>
        <w:jc w:val="center"/>
        <w:rPr>
          <w:rFonts w:ascii="仿宋" w:hAnsi="仿宋" w:eastAsia="仿宋" w:cs="宋体"/>
          <w:b/>
          <w:sz w:val="48"/>
          <w:highlight w:val="none"/>
        </w:rPr>
      </w:pPr>
      <w:r>
        <w:rPr>
          <w:rFonts w:hint="eastAsia" w:ascii="仿宋" w:hAnsi="仿宋" w:eastAsia="仿宋" w:cs="华文中宋"/>
          <w:b/>
          <w:sz w:val="48"/>
          <w:highlight w:val="none"/>
          <w:lang w:val="en-US" w:eastAsia="zh-CN"/>
        </w:rPr>
        <w:t>和田地区</w:t>
      </w:r>
      <w:r>
        <w:rPr>
          <w:rFonts w:ascii="仿宋" w:hAnsi="仿宋" w:eastAsia="仿宋" w:cs="宋体"/>
          <w:b/>
          <w:sz w:val="48"/>
          <w:highlight w:val="none"/>
        </w:rPr>
        <w:t>财政项目支出绩效</w:t>
      </w:r>
    </w:p>
    <w:p>
      <w:pPr>
        <w:spacing w:line="540" w:lineRule="auto"/>
        <w:jc w:val="center"/>
        <w:rPr>
          <w:rFonts w:ascii="仿宋" w:hAnsi="仿宋" w:eastAsia="仿宋" w:cs="仿宋"/>
          <w:b/>
          <w:sz w:val="32"/>
          <w:highlight w:val="none"/>
        </w:rPr>
      </w:pPr>
      <w:r>
        <w:rPr>
          <w:rFonts w:ascii="仿宋" w:hAnsi="仿宋" w:eastAsia="仿宋" w:cs="宋体"/>
          <w:b/>
          <w:sz w:val="48"/>
          <w:highlight w:val="none"/>
        </w:rPr>
        <w:t>自评报告</w:t>
      </w:r>
    </w:p>
    <w:p>
      <w:pPr>
        <w:spacing w:line="540" w:lineRule="auto"/>
        <w:jc w:val="center"/>
        <w:rPr>
          <w:rFonts w:ascii="仿宋" w:hAnsi="仿宋" w:eastAsia="仿宋" w:cs="Times New Roman"/>
          <w:b/>
          <w:bCs/>
          <w:sz w:val="36"/>
          <w:highlight w:val="none"/>
        </w:rPr>
      </w:pPr>
      <w:r>
        <w:rPr>
          <w:rFonts w:ascii="仿宋" w:hAnsi="仿宋" w:eastAsia="仿宋" w:cs="宋体"/>
          <w:b/>
          <w:bCs/>
          <w:sz w:val="36"/>
          <w:highlight w:val="none"/>
        </w:rPr>
        <w:t>（</w:t>
      </w:r>
      <w:r>
        <w:rPr>
          <w:rFonts w:hint="eastAsia" w:ascii="仿宋" w:hAnsi="仿宋" w:eastAsia="仿宋" w:cs="宋体"/>
          <w:b/>
          <w:bCs/>
          <w:sz w:val="36"/>
          <w:highlight w:val="none"/>
        </w:rPr>
        <w:t>2018</w:t>
      </w:r>
      <w:r>
        <w:rPr>
          <w:rFonts w:ascii="仿宋" w:hAnsi="仿宋" w:eastAsia="仿宋" w:cs="宋体"/>
          <w:b/>
          <w:bCs/>
          <w:sz w:val="36"/>
          <w:highlight w:val="none"/>
        </w:rPr>
        <w:t>年度）</w:t>
      </w:r>
    </w:p>
    <w:p>
      <w:pPr>
        <w:spacing w:line="540" w:lineRule="auto"/>
        <w:jc w:val="center"/>
        <w:rPr>
          <w:rFonts w:ascii="Times New Roman" w:hAnsi="Times New Roman" w:eastAsia="Times New Roman" w:cs="Times New Roman"/>
          <w:sz w:val="30"/>
          <w:highlight w:val="none"/>
        </w:rPr>
      </w:pPr>
    </w:p>
    <w:p>
      <w:pPr>
        <w:spacing w:line="540" w:lineRule="auto"/>
        <w:jc w:val="center"/>
        <w:rPr>
          <w:rFonts w:ascii="Times New Roman" w:hAnsi="Times New Roman" w:eastAsia="Times New Roman" w:cs="Times New Roman"/>
          <w:sz w:val="30"/>
          <w:highlight w:val="none"/>
        </w:rPr>
      </w:pPr>
    </w:p>
    <w:p>
      <w:pPr>
        <w:spacing w:line="540" w:lineRule="auto"/>
        <w:jc w:val="center"/>
        <w:rPr>
          <w:rFonts w:ascii="方正小标宋_GBK" w:hAnsi="方正小标宋_GBK" w:eastAsia="方正小标宋_GBK" w:cs="方正小标宋_GBK"/>
          <w:sz w:val="36"/>
          <w:highlight w:val="none"/>
        </w:rPr>
      </w:pPr>
    </w:p>
    <w:p>
      <w:pPr>
        <w:spacing w:line="540" w:lineRule="auto"/>
        <w:jc w:val="center"/>
        <w:rPr>
          <w:rFonts w:ascii="Times New Roman" w:hAnsi="Times New Roman" w:eastAsia="Times New Roman" w:cs="Times New Roman"/>
          <w:sz w:val="30"/>
          <w:highlight w:val="none"/>
        </w:rPr>
      </w:pPr>
    </w:p>
    <w:p>
      <w:pPr>
        <w:spacing w:line="700" w:lineRule="exact"/>
        <w:jc w:val="both"/>
        <w:rPr>
          <w:rFonts w:hint="default" w:ascii="仿宋" w:hAnsi="仿宋" w:eastAsia="仿宋" w:cs="Times New Roman"/>
          <w:sz w:val="32"/>
          <w:szCs w:val="32"/>
          <w:highlight w:val="none"/>
          <w:lang w:val="en-US" w:eastAsia="zh-CN"/>
        </w:rPr>
      </w:pPr>
      <w:r>
        <w:rPr>
          <w:rFonts w:hint="eastAsia" w:ascii="仿宋" w:hAnsi="仿宋" w:eastAsia="仿宋" w:cs="宋体"/>
          <w:b/>
          <w:bCs/>
          <w:sz w:val="32"/>
          <w:szCs w:val="32"/>
          <w:highlight w:val="none"/>
        </w:rPr>
        <w:t>项目名称：</w:t>
      </w:r>
      <w:r>
        <w:rPr>
          <w:rFonts w:hint="eastAsia" w:ascii="仿宋" w:hAnsi="仿宋" w:eastAsia="仿宋" w:cs="仿宋"/>
          <w:kern w:val="0"/>
          <w:sz w:val="36"/>
          <w:szCs w:val="36"/>
          <w:highlight w:val="none"/>
          <w:u w:val="single"/>
        </w:rPr>
        <w:t xml:space="preserve"> </w:t>
      </w:r>
      <w:r>
        <w:rPr>
          <w:rFonts w:hint="eastAsia" w:ascii="仿宋" w:hAnsi="仿宋" w:eastAsia="仿宋" w:cs="仿宋"/>
          <w:kern w:val="0"/>
          <w:sz w:val="36"/>
          <w:szCs w:val="36"/>
          <w:highlight w:val="none"/>
          <w:u w:val="single"/>
          <w:lang w:val="en-US" w:eastAsia="zh-CN"/>
        </w:rPr>
        <w:t>2018年农业资源及生态补助资金</w:t>
      </w:r>
      <w:r>
        <w:rPr>
          <w:rFonts w:hint="eastAsia" w:ascii="仿宋" w:hAnsi="仿宋" w:eastAsia="仿宋" w:cs="仿宋"/>
          <w:b w:val="0"/>
          <w:bCs w:val="0"/>
          <w:kern w:val="0"/>
          <w:sz w:val="32"/>
          <w:szCs w:val="32"/>
          <w:highlight w:val="none"/>
          <w:u w:val="single"/>
          <w:lang w:val="en-US" w:eastAsia="zh-CN"/>
        </w:rPr>
        <w:t xml:space="preserve"> </w:t>
      </w:r>
    </w:p>
    <w:p>
      <w:pPr>
        <w:spacing w:line="700" w:lineRule="exact"/>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t>实施单位（公章）：</w:t>
      </w:r>
      <w:r>
        <w:rPr>
          <w:rFonts w:hint="eastAsia" w:ascii="仿宋" w:hAnsi="仿宋" w:eastAsia="仿宋" w:cs="仿宋"/>
          <w:kern w:val="0"/>
          <w:sz w:val="36"/>
          <w:szCs w:val="36"/>
          <w:highlight w:val="none"/>
          <w:u w:val="single"/>
          <w:lang w:eastAsia="zh-CN"/>
        </w:rPr>
        <w:t>民丰县草原监理所</w:t>
      </w:r>
    </w:p>
    <w:p>
      <w:pPr>
        <w:spacing w:line="700" w:lineRule="exact"/>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t>主管部门（公章）：</w:t>
      </w:r>
      <w:r>
        <w:rPr>
          <w:rFonts w:hint="eastAsia" w:ascii="仿宋" w:hAnsi="仿宋" w:eastAsia="仿宋" w:cs="仿宋"/>
          <w:kern w:val="0"/>
          <w:sz w:val="36"/>
          <w:szCs w:val="36"/>
          <w:highlight w:val="none"/>
          <w:lang w:eastAsia="zh-CN"/>
        </w:rPr>
        <w:t>民丰县农林牧兽医局</w:t>
      </w:r>
    </w:p>
    <w:p>
      <w:pPr>
        <w:spacing w:line="700" w:lineRule="exact"/>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t>项目负责人（签章）：</w:t>
      </w:r>
      <w:r>
        <w:rPr>
          <w:rFonts w:hint="eastAsia" w:ascii="仿宋" w:hAnsi="仿宋" w:eastAsia="仿宋" w:cs="仿宋"/>
          <w:kern w:val="0"/>
          <w:sz w:val="36"/>
          <w:szCs w:val="36"/>
          <w:highlight w:val="none"/>
          <w:lang w:eastAsia="zh-CN"/>
        </w:rPr>
        <w:t>郭永明</w:t>
      </w:r>
    </w:p>
    <w:p>
      <w:pPr>
        <w:spacing w:line="700" w:lineRule="auto"/>
        <w:jc w:val="left"/>
        <w:rPr>
          <w:rFonts w:ascii="仿宋" w:hAnsi="仿宋" w:eastAsia="仿宋" w:cs="宋体"/>
          <w:sz w:val="32"/>
          <w:szCs w:val="32"/>
          <w:highlight w:val="none"/>
        </w:rPr>
      </w:pPr>
      <w:r>
        <w:rPr>
          <w:rFonts w:hint="eastAsia" w:ascii="仿宋" w:hAnsi="仿宋" w:eastAsia="仿宋" w:cs="宋体"/>
          <w:b/>
          <w:bCs/>
          <w:sz w:val="32"/>
          <w:szCs w:val="32"/>
          <w:highlight w:val="none"/>
        </w:rPr>
        <w:t>填报时间：</w:t>
      </w:r>
      <w:r>
        <w:rPr>
          <w:rFonts w:hint="eastAsia" w:ascii="仿宋" w:hAnsi="仿宋" w:eastAsia="仿宋" w:cs="宋体"/>
          <w:sz w:val="32"/>
          <w:szCs w:val="32"/>
          <w:highlight w:val="none"/>
        </w:rPr>
        <w:t>201</w:t>
      </w:r>
      <w:r>
        <w:rPr>
          <w:rFonts w:hint="eastAsia" w:ascii="仿宋" w:hAnsi="仿宋" w:eastAsia="仿宋" w:cs="宋体"/>
          <w:sz w:val="32"/>
          <w:szCs w:val="32"/>
          <w:highlight w:val="none"/>
          <w:lang w:val="en-US" w:eastAsia="zh-CN"/>
        </w:rPr>
        <w:t>8</w:t>
      </w:r>
      <w:r>
        <w:rPr>
          <w:rFonts w:hint="eastAsia" w:ascii="仿宋" w:hAnsi="仿宋" w:eastAsia="仿宋" w:cs="宋体"/>
          <w:sz w:val="32"/>
          <w:szCs w:val="32"/>
          <w:highlight w:val="none"/>
        </w:rPr>
        <w:t>年1</w:t>
      </w:r>
      <w:r>
        <w:rPr>
          <w:rFonts w:hint="eastAsia" w:ascii="仿宋" w:hAnsi="仿宋" w:eastAsia="仿宋" w:cs="宋体"/>
          <w:sz w:val="32"/>
          <w:szCs w:val="32"/>
          <w:highlight w:val="none"/>
          <w:lang w:val="en-US" w:eastAsia="zh-CN"/>
        </w:rPr>
        <w:t>2</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31</w:t>
      </w:r>
      <w:r>
        <w:rPr>
          <w:rFonts w:hint="eastAsia" w:ascii="仿宋" w:hAnsi="仿宋" w:eastAsia="仿宋" w:cs="宋体"/>
          <w:sz w:val="32"/>
          <w:szCs w:val="32"/>
          <w:highlight w:val="none"/>
        </w:rPr>
        <w:t>日</w:t>
      </w:r>
    </w:p>
    <w:p>
      <w:pPr>
        <w:spacing w:line="540" w:lineRule="auto"/>
        <w:rPr>
          <w:rFonts w:ascii="黑体" w:hAnsi="黑体" w:eastAsia="黑体" w:cs="黑体"/>
          <w:spacing w:val="-4"/>
          <w:sz w:val="32"/>
          <w:highlight w:val="none"/>
        </w:rPr>
      </w:pPr>
    </w:p>
    <w:p>
      <w:pPr>
        <w:spacing w:line="540" w:lineRule="auto"/>
        <w:rPr>
          <w:rFonts w:ascii="黑体" w:hAnsi="黑体" w:eastAsia="黑体" w:cs="黑体"/>
          <w:spacing w:val="-4"/>
          <w:sz w:val="32"/>
          <w:highlight w:val="none"/>
        </w:rPr>
      </w:pPr>
    </w:p>
    <w:p>
      <w:pPr>
        <w:spacing w:line="540" w:lineRule="auto"/>
        <w:rPr>
          <w:rFonts w:ascii="黑体" w:hAnsi="黑体" w:eastAsia="黑体" w:cs="黑体"/>
          <w:spacing w:val="-4"/>
          <w:sz w:val="32"/>
          <w:highlight w:val="none"/>
        </w:rPr>
      </w:pPr>
    </w:p>
    <w:p>
      <w:pPr>
        <w:spacing w:line="540" w:lineRule="auto"/>
        <w:rPr>
          <w:rFonts w:ascii="黑体" w:hAnsi="黑体" w:eastAsia="黑体" w:cs="黑体"/>
          <w:spacing w:val="-4"/>
          <w:sz w:val="32"/>
          <w:highlight w:val="none"/>
        </w:rPr>
      </w:pPr>
    </w:p>
    <w:p>
      <w:pPr>
        <w:spacing w:line="460" w:lineRule="exact"/>
        <w:ind w:firstLine="624" w:firstLineChars="200"/>
        <w:rPr>
          <w:rFonts w:hint="eastAsia" w:ascii="方正小标宋_GBK" w:hAnsi="黑体" w:eastAsia="方正小标宋_GBK" w:cs="黑体"/>
          <w:spacing w:val="-4"/>
          <w:sz w:val="32"/>
          <w:highlight w:val="none"/>
        </w:rPr>
      </w:pPr>
    </w:p>
    <w:p>
      <w:pPr>
        <w:spacing w:line="460" w:lineRule="exact"/>
        <w:ind w:firstLine="624" w:firstLineChars="200"/>
        <w:rPr>
          <w:rFonts w:hint="eastAsia" w:ascii="方正小标宋_GBK" w:hAnsi="黑体" w:eastAsia="方正小标宋_GBK" w:cs="黑体"/>
          <w:spacing w:val="-4"/>
          <w:sz w:val="32"/>
          <w:highlight w:val="none"/>
        </w:rPr>
      </w:pPr>
    </w:p>
    <w:p>
      <w:pPr>
        <w:spacing w:line="460" w:lineRule="exact"/>
        <w:ind w:firstLine="624" w:firstLineChars="200"/>
        <w:rPr>
          <w:rFonts w:hint="eastAsia" w:ascii="方正小标宋_GBK" w:hAnsi="黑体" w:eastAsia="方正小标宋_GBK" w:cs="黑体"/>
          <w:spacing w:val="-4"/>
          <w:sz w:val="32"/>
          <w:highlight w:val="none"/>
        </w:rPr>
      </w:pPr>
    </w:p>
    <w:p>
      <w:pPr>
        <w:spacing w:line="460" w:lineRule="exact"/>
        <w:ind w:firstLine="624" w:firstLineChars="200"/>
        <w:rPr>
          <w:rFonts w:ascii="方正小标宋_GBK" w:hAnsi="黑体" w:eastAsia="方正小标宋_GBK" w:cs="黑体"/>
          <w:b w:val="0"/>
          <w:bCs w:val="0"/>
          <w:spacing w:val="-4"/>
          <w:sz w:val="32"/>
          <w:highlight w:val="none"/>
        </w:rPr>
      </w:pPr>
      <w:r>
        <w:rPr>
          <w:rFonts w:hint="eastAsia" w:ascii="方正小标宋_GBK" w:hAnsi="黑体" w:eastAsia="方正小标宋_GBK" w:cs="黑体"/>
          <w:b w:val="0"/>
          <w:bCs w:val="0"/>
          <w:spacing w:val="-4"/>
          <w:sz w:val="32"/>
          <w:highlight w:val="none"/>
        </w:rPr>
        <w:t>一、项目概况</w:t>
      </w:r>
    </w:p>
    <w:p>
      <w:pPr>
        <w:spacing w:line="540" w:lineRule="exact"/>
        <w:ind w:firstLine="627" w:firstLineChars="200"/>
        <w:rPr>
          <w:rFonts w:hint="eastAsia" w:ascii="仿宋_GB2312" w:eastAsia="仿宋_GB2312"/>
          <w:sz w:val="32"/>
          <w:szCs w:val="32"/>
          <w:highlight w:val="none"/>
        </w:rPr>
      </w:pPr>
      <w:r>
        <w:rPr>
          <w:rFonts w:ascii="仿宋" w:hAnsi="仿宋" w:eastAsia="仿宋" w:cs="楷体"/>
          <w:b/>
          <w:bCs w:val="0"/>
          <w:spacing w:val="-4"/>
          <w:sz w:val="32"/>
          <w:highlight w:val="none"/>
        </w:rPr>
        <w:t>（一）项目单位基本情况</w:t>
      </w:r>
      <w:r>
        <w:rPr>
          <w:rFonts w:hint="eastAsia" w:ascii="仿宋" w:eastAsia="仿宋" w:cs="楷体"/>
          <w:b/>
          <w:spacing w:val="-4"/>
          <w:sz w:val="32"/>
          <w:lang w:eastAsia="zh-CN"/>
        </w:rPr>
        <w:t>。</w:t>
      </w:r>
      <w:r>
        <w:rPr>
          <w:rFonts w:hint="eastAsia" w:ascii="仿宋_GB2312" w:eastAsia="仿宋_GB2312"/>
          <w:sz w:val="32"/>
          <w:szCs w:val="32"/>
        </w:rPr>
        <w:t>贯彻执行党中央、国务院、自治区党委、人民政府关于农业、农村经济的方针、政策、法律、法规及地委、行署、县委政府的重要决定；参与拟订全县农村经济发展战略、方针及重要技术政策、产业政策；研究拟订全县农业产业化、农产品加工和乡镇企业企业结构的合理调整、</w:t>
      </w:r>
      <w:r>
        <w:rPr>
          <w:rFonts w:hint="eastAsia" w:ascii="仿宋_GB2312" w:eastAsia="仿宋_GB2312" w:cs="宋体"/>
          <w:sz w:val="32"/>
          <w:szCs w:val="32"/>
        </w:rPr>
        <w:t>农业资源的合理配置和农产品品质的改善</w:t>
      </w:r>
      <w:r>
        <w:rPr>
          <w:rFonts w:hint="eastAsia" w:ascii="仿宋_GB2312" w:eastAsia="仿宋_GB2312" w:cs="宋体"/>
          <w:sz w:val="32"/>
          <w:szCs w:val="32"/>
          <w:lang w:eastAsia="zh-CN"/>
        </w:rPr>
        <w:t>，以及其他各项工作</w:t>
      </w:r>
      <w:r>
        <w:rPr>
          <w:rFonts w:hint="eastAsia" w:ascii="仿宋_GB2312" w:eastAsia="仿宋_GB2312"/>
          <w:sz w:val="32"/>
          <w:szCs w:val="32"/>
        </w:rPr>
        <w:t>。</w:t>
      </w:r>
    </w:p>
    <w:p>
      <w:pPr>
        <w:spacing w:line="460" w:lineRule="exact"/>
        <w:ind w:firstLine="627" w:firstLineChars="200"/>
        <w:rPr>
          <w:rFonts w:ascii="仿宋" w:hAnsi="仿宋" w:eastAsia="仿宋" w:cs="宋体"/>
          <w:color w:val="2B2B2B"/>
          <w:kern w:val="0"/>
          <w:sz w:val="32"/>
          <w:szCs w:val="32"/>
          <w:highlight w:val="none"/>
        </w:rPr>
      </w:pPr>
      <w:r>
        <w:rPr>
          <w:rFonts w:ascii="仿宋" w:hAnsi="仿宋" w:eastAsia="仿宋" w:cs="楷体"/>
          <w:b/>
          <w:spacing w:val="-4"/>
          <w:sz w:val="32"/>
          <w:highlight w:val="none"/>
        </w:rPr>
        <w:t>（二）项目预算绩效目标设定情况</w:t>
      </w:r>
      <w:r>
        <w:rPr>
          <w:rFonts w:hint="eastAsia" w:ascii="仿宋" w:hAnsi="仿宋" w:eastAsia="仿宋" w:cs="楷体"/>
          <w:b/>
          <w:spacing w:val="-4"/>
          <w:sz w:val="32"/>
          <w:highlight w:val="none"/>
          <w:lang w:eastAsia="zh-CN"/>
        </w:rPr>
        <w:t>。</w:t>
      </w:r>
      <w:r>
        <w:rPr>
          <w:rStyle w:val="10"/>
          <w:rFonts w:hint="eastAsia" w:ascii="仿宋" w:hAnsi="仿宋" w:eastAsia="仿宋" w:cs="仿宋"/>
          <w:b w:val="0"/>
          <w:bCs w:val="0"/>
          <w:color w:val="auto"/>
          <w:spacing w:val="-4"/>
          <w:kern w:val="2"/>
          <w:position w:val="0"/>
          <w:sz w:val="32"/>
          <w:szCs w:val="32"/>
          <w:highlight w:val="none"/>
          <w:lang w:val="en-US" w:eastAsia="zh-CN" w:bidi="ar-SA"/>
        </w:rPr>
        <w:t>草原生态保护补助奖励工作经费用于</w:t>
      </w:r>
      <w:r>
        <w:rPr>
          <w:rStyle w:val="10"/>
          <w:rFonts w:hint="default" w:ascii="仿宋" w:hAnsi="仿宋" w:eastAsia="仿宋" w:cs="仿宋"/>
          <w:b w:val="0"/>
          <w:bCs w:val="0"/>
          <w:color w:val="auto"/>
          <w:spacing w:val="-4"/>
          <w:kern w:val="2"/>
          <w:position w:val="0"/>
          <w:sz w:val="32"/>
          <w:szCs w:val="32"/>
          <w:highlight w:val="none"/>
          <w:lang w:val="en-US" w:eastAsia="zh-CN" w:bidi="ar-SA"/>
        </w:rPr>
        <w:t>中</w:t>
      </w:r>
      <w:r>
        <w:rPr>
          <w:rStyle w:val="10"/>
          <w:rFonts w:hint="eastAsia" w:ascii="仿宋" w:hAnsi="仿宋" w:eastAsia="仿宋" w:cs="仿宋"/>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草原站、草原监理所、畜牧兽医局监督检查、巡回检查、合同证书换发、信息录入、草地恢复监测、载畜量核定、基本草原核定、景观围栏架设等工作</w:t>
      </w:r>
      <w:r>
        <w:rPr>
          <w:rStyle w:val="10"/>
          <w:rFonts w:hint="default" w:ascii="仿宋" w:hAnsi="仿宋" w:eastAsia="仿宋" w:cs="仿宋"/>
          <w:b w:val="0"/>
          <w:bCs w:val="0"/>
          <w:color w:val="auto"/>
          <w:spacing w:val="-4"/>
          <w:kern w:val="2"/>
          <w:position w:val="0"/>
          <w:sz w:val="32"/>
          <w:szCs w:val="32"/>
          <w:highlight w:val="none"/>
          <w:lang w:val="en-US" w:eastAsia="zh-CN" w:bidi="ar-SA"/>
        </w:rPr>
        <w:t>经费开支的财政补助资金。</w:t>
      </w:r>
      <w:r>
        <w:rPr>
          <w:rStyle w:val="10"/>
          <w:rFonts w:hint="eastAsia" w:ascii="仿宋" w:hAnsi="仿宋" w:eastAsia="仿宋" w:cs="仿宋"/>
          <w:b w:val="0"/>
          <w:bCs w:val="0"/>
          <w:spacing w:val="-4"/>
          <w:kern w:val="2"/>
          <w:position w:val="0"/>
          <w:sz w:val="32"/>
          <w:szCs w:val="32"/>
          <w:highlight w:val="none"/>
          <w:lang w:val="en-US" w:eastAsia="zh-CN" w:bidi="ar-SA"/>
        </w:rPr>
        <w:t xml:space="preserve"> </w:t>
      </w:r>
    </w:p>
    <w:p>
      <w:pPr>
        <w:spacing w:line="460" w:lineRule="exact"/>
        <w:ind w:firstLine="624" w:firstLineChars="200"/>
        <w:rPr>
          <w:rFonts w:hint="eastAsia" w:ascii="方正小标宋_GBK" w:hAnsi="黑体" w:eastAsia="方正小标宋_GBK" w:cs="黑体"/>
          <w:spacing w:val="-4"/>
          <w:sz w:val="32"/>
          <w:highlight w:val="none"/>
        </w:rPr>
      </w:pPr>
      <w:r>
        <w:rPr>
          <w:rFonts w:hint="eastAsia" w:ascii="方正小标宋_GBK" w:hAnsi="黑体" w:eastAsia="方正小标宋_GBK" w:cs="黑体"/>
          <w:spacing w:val="-4"/>
          <w:sz w:val="32"/>
          <w:highlight w:val="none"/>
        </w:rPr>
        <w:t>二、项目资金使用及管理情况</w:t>
      </w:r>
    </w:p>
    <w:p>
      <w:pPr>
        <w:spacing w:line="460" w:lineRule="exact"/>
        <w:ind w:firstLine="627" w:firstLineChars="200"/>
        <w:rPr>
          <w:rFonts w:hint="default" w:ascii="仿宋" w:hAnsi="仿宋" w:eastAsia="仿宋" w:cs="仿宋"/>
          <w:spacing w:val="-4"/>
          <w:sz w:val="32"/>
          <w:highlight w:val="none"/>
          <w:lang w:val="en-US" w:eastAsia="zh-CN"/>
        </w:rPr>
      </w:pPr>
      <w:r>
        <w:rPr>
          <w:rFonts w:ascii="仿宋" w:hAnsi="仿宋" w:eastAsia="仿宋" w:cs="楷体"/>
          <w:b/>
          <w:spacing w:val="-4"/>
          <w:sz w:val="32"/>
          <w:highlight w:val="none"/>
        </w:rPr>
        <w:t>（一）项目资金安排落实、总投入等情况分析</w:t>
      </w:r>
      <w:r>
        <w:rPr>
          <w:rFonts w:hint="eastAsia" w:ascii="仿宋" w:hAnsi="仿宋" w:eastAsia="仿宋" w:cs="楷体"/>
          <w:b/>
          <w:spacing w:val="-4"/>
          <w:sz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2018年农业资源及生态补助资金20</w:t>
      </w:r>
      <w:r>
        <w:rPr>
          <w:rStyle w:val="10"/>
          <w:rFonts w:hint="eastAsia" w:ascii="仿宋" w:hAnsi="仿宋" w:eastAsia="仿宋" w:cs="仿宋_GB2312"/>
          <w:b w:val="0"/>
          <w:bCs w:val="0"/>
          <w:spacing w:val="-4"/>
          <w:sz w:val="32"/>
          <w:szCs w:val="32"/>
          <w:highlight w:val="none"/>
        </w:rPr>
        <w:t>万</w:t>
      </w:r>
      <w:r>
        <w:rPr>
          <w:rFonts w:ascii="仿宋" w:hAnsi="仿宋" w:eastAsia="仿宋" w:cs="仿宋"/>
          <w:spacing w:val="-4"/>
          <w:sz w:val="32"/>
          <w:highlight w:val="none"/>
        </w:rPr>
        <w:t>元，</w:t>
      </w:r>
      <w:r>
        <w:rPr>
          <w:rStyle w:val="10"/>
          <w:rFonts w:hint="eastAsia" w:ascii="仿宋" w:hAnsi="仿宋" w:eastAsia="仿宋" w:cs="仿宋_GB2312"/>
          <w:b w:val="0"/>
          <w:bCs w:val="0"/>
          <w:spacing w:val="-4"/>
          <w:sz w:val="32"/>
          <w:szCs w:val="32"/>
          <w:highlight w:val="none"/>
        </w:rPr>
        <w:t>其中上级财政拨款</w:t>
      </w:r>
      <w:r>
        <w:rPr>
          <w:rStyle w:val="10"/>
          <w:rFonts w:hint="eastAsia" w:ascii="仿宋" w:hAnsi="仿宋" w:eastAsia="仿宋" w:cs="仿宋_GB2312"/>
          <w:b w:val="0"/>
          <w:bCs w:val="0"/>
          <w:spacing w:val="-4"/>
          <w:sz w:val="32"/>
          <w:szCs w:val="32"/>
          <w:highlight w:val="none"/>
          <w:lang w:val="en-US" w:eastAsia="zh-CN"/>
        </w:rPr>
        <w:t>20</w:t>
      </w:r>
      <w:r>
        <w:rPr>
          <w:rStyle w:val="10"/>
          <w:rFonts w:hint="eastAsia" w:ascii="仿宋" w:hAnsi="仿宋" w:eastAsia="仿宋" w:cs="仿宋_GB2312"/>
          <w:b w:val="0"/>
          <w:bCs w:val="0"/>
          <w:spacing w:val="-4"/>
          <w:sz w:val="32"/>
          <w:szCs w:val="32"/>
          <w:highlight w:val="none"/>
        </w:rPr>
        <w:t>万元，本级财政安排</w:t>
      </w:r>
      <w:r>
        <w:rPr>
          <w:rStyle w:val="10"/>
          <w:rFonts w:hint="eastAsia" w:ascii="仿宋" w:hAnsi="仿宋" w:eastAsia="仿宋" w:cs="仿宋_GB2312"/>
          <w:b w:val="0"/>
          <w:bCs w:val="0"/>
          <w:spacing w:val="-4"/>
          <w:sz w:val="32"/>
          <w:szCs w:val="32"/>
          <w:highlight w:val="none"/>
          <w:lang w:val="en-US" w:eastAsia="zh-CN"/>
        </w:rPr>
        <w:t>0</w:t>
      </w:r>
      <w:r>
        <w:rPr>
          <w:rStyle w:val="10"/>
          <w:rFonts w:hint="eastAsia" w:ascii="仿宋" w:hAnsi="仿宋" w:eastAsia="仿宋" w:cs="仿宋_GB2312"/>
          <w:b w:val="0"/>
          <w:bCs w:val="0"/>
          <w:spacing w:val="-4"/>
          <w:sz w:val="32"/>
          <w:szCs w:val="32"/>
          <w:highlight w:val="none"/>
        </w:rPr>
        <w:t>万元，其他资金</w:t>
      </w:r>
      <w:r>
        <w:rPr>
          <w:rStyle w:val="10"/>
          <w:rFonts w:hint="eastAsia" w:ascii="仿宋" w:hAnsi="仿宋" w:eastAsia="仿宋" w:cs="仿宋_GB2312"/>
          <w:b w:val="0"/>
          <w:bCs w:val="0"/>
          <w:spacing w:val="-4"/>
          <w:sz w:val="32"/>
          <w:szCs w:val="32"/>
          <w:highlight w:val="none"/>
          <w:lang w:val="en-US" w:eastAsia="zh-CN"/>
        </w:rPr>
        <w:t>0</w:t>
      </w:r>
      <w:r>
        <w:rPr>
          <w:rStyle w:val="10"/>
          <w:rFonts w:hint="eastAsia" w:ascii="仿宋" w:hAnsi="仿宋" w:eastAsia="仿宋" w:cs="仿宋_GB2312"/>
          <w:b w:val="0"/>
          <w:bCs w:val="0"/>
          <w:spacing w:val="-4"/>
          <w:sz w:val="32"/>
          <w:szCs w:val="32"/>
          <w:highlight w:val="none"/>
        </w:rPr>
        <w:t>万元，自筹资金</w:t>
      </w:r>
      <w:r>
        <w:rPr>
          <w:rStyle w:val="10"/>
          <w:rFonts w:hint="eastAsia" w:ascii="仿宋" w:hAnsi="仿宋" w:eastAsia="仿宋" w:cs="仿宋_GB2312"/>
          <w:b w:val="0"/>
          <w:bCs w:val="0"/>
          <w:spacing w:val="-4"/>
          <w:sz w:val="32"/>
          <w:szCs w:val="32"/>
          <w:highlight w:val="none"/>
          <w:lang w:val="en-US" w:eastAsia="zh-CN"/>
        </w:rPr>
        <w:t>0</w:t>
      </w:r>
      <w:r>
        <w:rPr>
          <w:rStyle w:val="10"/>
          <w:rFonts w:hint="eastAsia" w:ascii="仿宋" w:hAnsi="仿宋" w:eastAsia="仿宋" w:cs="仿宋_GB2312"/>
          <w:b w:val="0"/>
          <w:bCs w:val="0"/>
          <w:spacing w:val="-4"/>
          <w:sz w:val="32"/>
          <w:szCs w:val="32"/>
          <w:highlight w:val="none"/>
        </w:rPr>
        <w:t>万元</w:t>
      </w:r>
      <w:r>
        <w:rPr>
          <w:rStyle w:val="10"/>
          <w:rFonts w:hint="eastAsia" w:ascii="仿宋" w:hAnsi="仿宋" w:eastAsia="仿宋" w:cs="仿宋_GB2312"/>
          <w:b w:val="0"/>
          <w:bCs w:val="0"/>
          <w:spacing w:val="-4"/>
          <w:sz w:val="32"/>
          <w:szCs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资金到位率100%。</w:t>
      </w:r>
    </w:p>
    <w:p>
      <w:pPr>
        <w:spacing w:line="460" w:lineRule="exact"/>
        <w:ind w:firstLine="627" w:firstLineChars="200"/>
        <w:rPr>
          <w:rStyle w:val="10"/>
          <w:rFonts w:hint="eastAsia" w:ascii="仿宋" w:hAnsi="仿宋" w:eastAsia="仿宋" w:cs="仿宋"/>
          <w:b w:val="0"/>
          <w:spacing w:val="-4"/>
          <w:sz w:val="32"/>
          <w:szCs w:val="32"/>
          <w:highlight w:val="none"/>
          <w:lang w:val="en-US" w:eastAsia="zh-CN"/>
        </w:rPr>
      </w:pPr>
      <w:r>
        <w:rPr>
          <w:rFonts w:ascii="仿宋" w:hAnsi="仿宋" w:eastAsia="仿宋" w:cs="楷体"/>
          <w:b/>
          <w:spacing w:val="-4"/>
          <w:sz w:val="32"/>
          <w:highlight w:val="none"/>
        </w:rPr>
        <w:t>（二）项目资金实际使用情况分析</w:t>
      </w:r>
      <w:r>
        <w:rPr>
          <w:rFonts w:hint="eastAsia" w:ascii="仿宋" w:hAnsi="仿宋" w:eastAsia="仿宋" w:cs="楷体"/>
          <w:b/>
          <w:spacing w:val="-4"/>
          <w:sz w:val="32"/>
          <w:highlight w:val="none"/>
          <w:lang w:eastAsia="zh-CN"/>
        </w:rPr>
        <w:t>。</w:t>
      </w:r>
      <w:r>
        <w:rPr>
          <w:rStyle w:val="10"/>
          <w:rFonts w:hint="eastAsia" w:ascii="仿宋" w:hAnsi="仿宋" w:eastAsia="仿宋" w:cs="仿宋"/>
          <w:b w:val="0"/>
          <w:spacing w:val="-4"/>
          <w:sz w:val="32"/>
          <w:szCs w:val="32"/>
          <w:highlight w:val="none"/>
          <w:lang w:val="en-US" w:eastAsia="zh-CN"/>
        </w:rPr>
        <w:t>项目已经使用资金20万元，支付</w:t>
      </w:r>
      <w:r>
        <w:rPr>
          <w:rStyle w:val="10"/>
          <w:rFonts w:hint="eastAsia" w:ascii="仿宋" w:hAnsi="仿宋" w:eastAsia="仿宋" w:cs="仿宋"/>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w:t>
      </w:r>
      <w:r>
        <w:rPr>
          <w:rStyle w:val="10"/>
          <w:rFonts w:hint="eastAsia" w:ascii="仿宋" w:hAnsi="仿宋" w:eastAsia="仿宋" w:cs="仿宋"/>
          <w:b w:val="0"/>
          <w:spacing w:val="-4"/>
          <w:sz w:val="32"/>
          <w:szCs w:val="32"/>
          <w:highlight w:val="none"/>
          <w:lang w:val="en-US" w:eastAsia="zh-CN"/>
        </w:rPr>
        <w:t>业务支出。</w:t>
      </w:r>
      <w:r>
        <w:rPr>
          <w:rStyle w:val="10"/>
          <w:rFonts w:hint="eastAsia" w:ascii="仿宋" w:hAnsi="仿宋" w:eastAsia="仿宋" w:cs="仿宋_GB2312"/>
          <w:b w:val="0"/>
          <w:bCs w:val="0"/>
          <w:spacing w:val="-4"/>
          <w:sz w:val="32"/>
          <w:szCs w:val="32"/>
          <w:highlight w:val="none"/>
          <w:lang w:val="en-US" w:eastAsia="zh-CN"/>
        </w:rPr>
        <w:t>资金执行率100%。</w:t>
      </w:r>
    </w:p>
    <w:p>
      <w:pPr>
        <w:spacing w:line="460" w:lineRule="exact"/>
        <w:ind w:firstLine="627" w:firstLineChars="200"/>
        <w:rPr>
          <w:rFonts w:ascii="仿宋" w:hAnsi="仿宋" w:eastAsia="仿宋" w:cs="楷体"/>
          <w:b/>
          <w:spacing w:val="-4"/>
          <w:sz w:val="32"/>
          <w:highlight w:val="none"/>
        </w:rPr>
      </w:pPr>
      <w:r>
        <w:rPr>
          <w:rFonts w:ascii="仿宋" w:hAnsi="仿宋" w:eastAsia="仿宋" w:cs="楷体"/>
          <w:b/>
          <w:spacing w:val="-4"/>
          <w:sz w:val="32"/>
          <w:highlight w:val="none"/>
        </w:rPr>
        <w:t>（三）项目资金管理情况分析</w:t>
      </w:r>
    </w:p>
    <w:p>
      <w:pPr>
        <w:spacing w:line="460" w:lineRule="exact"/>
        <w:ind w:firstLine="624" w:firstLineChars="200"/>
        <w:rPr>
          <w:rStyle w:val="10"/>
          <w:rFonts w:hint="eastAsia" w:ascii="仿宋" w:hAnsi="仿宋" w:eastAsia="仿宋" w:cs="仿宋_GB2312"/>
          <w:b w:val="0"/>
          <w:bCs w:val="0"/>
          <w:spacing w:val="-4"/>
          <w:sz w:val="32"/>
          <w:szCs w:val="32"/>
          <w:highlight w:val="none"/>
        </w:rPr>
      </w:pPr>
      <w:r>
        <w:rPr>
          <w:rFonts w:hint="eastAsia" w:ascii="仿宋" w:hAnsi="仿宋" w:eastAsia="仿宋" w:cs="仿宋"/>
          <w:spacing w:val="-4"/>
          <w:sz w:val="32"/>
          <w:highlight w:val="none"/>
        </w:rPr>
        <w:t>1</w:t>
      </w:r>
      <w:r>
        <w:rPr>
          <w:rFonts w:hint="eastAsia" w:ascii="仿宋" w:hAnsi="仿宋" w:eastAsia="仿宋" w:cs="楷体"/>
          <w:b/>
          <w:spacing w:val="-4"/>
          <w:sz w:val="32"/>
          <w:highlight w:val="none"/>
          <w:lang w:eastAsia="zh-CN"/>
        </w:rPr>
        <w:t>.</w:t>
      </w:r>
      <w:r>
        <w:rPr>
          <w:rFonts w:hint="eastAsia" w:ascii="仿宋" w:hAnsi="仿宋" w:eastAsia="仿宋" w:cs="楷体"/>
          <w:b/>
          <w:spacing w:val="-4"/>
          <w:sz w:val="32"/>
          <w:highlight w:val="none"/>
        </w:rPr>
        <w:t>管理制度</w:t>
      </w:r>
      <w:r>
        <w:rPr>
          <w:rFonts w:hint="eastAsia" w:ascii="仿宋" w:hAnsi="仿宋" w:eastAsia="仿宋" w:cs="楷体"/>
          <w:b/>
          <w:spacing w:val="-4"/>
          <w:sz w:val="32"/>
          <w:highlight w:val="none"/>
          <w:lang w:eastAsia="zh-CN"/>
        </w:rPr>
        <w:t>。</w:t>
      </w:r>
      <w:r>
        <w:rPr>
          <w:rStyle w:val="10"/>
          <w:rFonts w:hint="eastAsia" w:ascii="仿宋" w:hAnsi="仿宋" w:eastAsia="仿宋" w:cs="仿宋_GB2312"/>
          <w:b w:val="0"/>
          <w:bCs w:val="0"/>
          <w:spacing w:val="-4"/>
          <w:sz w:val="32"/>
          <w:szCs w:val="32"/>
          <w:highlight w:val="none"/>
        </w:rPr>
        <w:t>严格执行财务会计各项制度、项目资金使用各项制度、</w:t>
      </w:r>
      <w:r>
        <w:rPr>
          <w:rStyle w:val="10"/>
          <w:rFonts w:hint="eastAsia" w:ascii="仿宋" w:hAnsi="仿宋" w:eastAsia="仿宋" w:cs="仿宋_GB2312"/>
          <w:b w:val="0"/>
          <w:bCs w:val="0"/>
          <w:spacing w:val="-4"/>
          <w:sz w:val="32"/>
          <w:szCs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新疆维吾尔自治区林业基金管理办法》</w:t>
      </w:r>
      <w:r>
        <w:rPr>
          <w:rStyle w:val="10"/>
          <w:rFonts w:hint="eastAsia" w:ascii="仿宋" w:hAnsi="仿宋" w:eastAsia="仿宋" w:cs="仿宋_GB2312"/>
          <w:b w:val="0"/>
          <w:bCs w:val="0"/>
          <w:spacing w:val="-4"/>
          <w:sz w:val="32"/>
          <w:szCs w:val="32"/>
          <w:highlight w:val="none"/>
        </w:rPr>
        <w:t>等。</w:t>
      </w:r>
      <w:r>
        <w:rPr>
          <w:rStyle w:val="10"/>
          <w:rFonts w:hint="eastAsia" w:ascii="仿宋" w:hAnsi="仿宋" w:eastAsia="仿宋" w:cs="仿宋_GB2312"/>
          <w:b w:val="0"/>
          <w:bCs w:val="0"/>
          <w:spacing w:val="-4"/>
          <w:sz w:val="32"/>
          <w:szCs w:val="32"/>
          <w:highlight w:val="none"/>
          <w:lang w:val="en-US" w:eastAsia="zh-CN"/>
        </w:rPr>
        <w:t>民丰</w:t>
      </w:r>
      <w:r>
        <w:rPr>
          <w:rStyle w:val="10"/>
          <w:rFonts w:hint="eastAsia" w:ascii="仿宋" w:hAnsi="仿宋" w:eastAsia="仿宋" w:cs="仿宋_GB2312"/>
          <w:b w:val="0"/>
          <w:bCs w:val="0"/>
          <w:spacing w:val="-4"/>
          <w:sz w:val="32"/>
          <w:szCs w:val="32"/>
          <w:highlight w:val="none"/>
        </w:rPr>
        <w:t>县</w:t>
      </w:r>
      <w:r>
        <w:rPr>
          <w:rStyle w:val="10"/>
          <w:rFonts w:hint="eastAsia" w:ascii="仿宋" w:hAnsi="仿宋" w:eastAsia="仿宋" w:cs="仿宋_GB2312"/>
          <w:b w:val="0"/>
          <w:bCs w:val="0"/>
          <w:spacing w:val="-4"/>
          <w:sz w:val="32"/>
          <w:szCs w:val="32"/>
          <w:highlight w:val="none"/>
          <w:lang w:val="en-US" w:eastAsia="zh-CN"/>
        </w:rPr>
        <w:t>林业</w:t>
      </w:r>
      <w:r>
        <w:rPr>
          <w:rStyle w:val="10"/>
          <w:rFonts w:hint="eastAsia" w:ascii="仿宋" w:hAnsi="仿宋" w:eastAsia="仿宋" w:cs="仿宋_GB2312"/>
          <w:b w:val="0"/>
          <w:bCs w:val="0"/>
          <w:spacing w:val="-4"/>
          <w:sz w:val="32"/>
          <w:szCs w:val="32"/>
          <w:highlight w:val="none"/>
        </w:rPr>
        <w:t>局项目办财务分工明确，由专业的财务人员具体负责拨款单的绘制、填写。会计贯彻执行国家有关法律、法规、方针、政策，严格执行财经纪律，杜绝不合理开支，设立专户、专款专用。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60" w:lineRule="exact"/>
        <w:ind w:left="0" w:right="0" w:firstLine="624" w:firstLineChars="200"/>
        <w:jc w:val="left"/>
        <w:textAlignment w:val="auto"/>
        <w:rPr>
          <w:rFonts w:hint="eastAsia" w:ascii="仿宋" w:hAnsi="仿宋" w:eastAsia="仿宋" w:cs="仿宋"/>
          <w:spacing w:val="-4"/>
          <w:sz w:val="32"/>
          <w:highlight w:val="none"/>
        </w:rPr>
      </w:pPr>
      <w:r>
        <w:rPr>
          <w:rFonts w:hint="eastAsia" w:ascii="仿宋" w:hAnsi="仿宋" w:eastAsia="仿宋" w:cs="仿宋"/>
          <w:spacing w:val="-4"/>
          <w:sz w:val="32"/>
          <w:highlight w:val="none"/>
        </w:rPr>
        <w:t>2</w:t>
      </w:r>
      <w:r>
        <w:rPr>
          <w:rFonts w:hint="eastAsia" w:ascii="仿宋" w:hAnsi="仿宋" w:eastAsia="仿宋" w:cs="楷体"/>
          <w:b/>
          <w:spacing w:val="-4"/>
          <w:sz w:val="32"/>
          <w:highlight w:val="none"/>
          <w:lang w:eastAsia="zh-CN"/>
        </w:rPr>
        <w:t>.</w:t>
      </w:r>
      <w:r>
        <w:rPr>
          <w:rFonts w:hint="eastAsia" w:ascii="仿宋" w:hAnsi="仿宋" w:eastAsia="仿宋" w:cs="楷体"/>
          <w:b/>
          <w:spacing w:val="-4"/>
          <w:sz w:val="32"/>
          <w:highlight w:val="none"/>
        </w:rPr>
        <w:t>管理办法及流程</w:t>
      </w:r>
      <w:r>
        <w:rPr>
          <w:rFonts w:hint="eastAsia" w:ascii="仿宋" w:hAnsi="仿宋" w:eastAsia="仿宋" w:cs="楷体"/>
          <w:b/>
          <w:spacing w:val="-4"/>
          <w:sz w:val="32"/>
          <w:highlight w:val="none"/>
          <w:lang w:eastAsia="zh-CN"/>
        </w:rPr>
        <w:t>。</w:t>
      </w:r>
      <w:r>
        <w:rPr>
          <w:rFonts w:ascii="仿宋" w:hAnsi="仿宋" w:eastAsia="仿宋" w:cs="仿宋"/>
          <w:spacing w:val="-4"/>
          <w:sz w:val="32"/>
          <w:highlight w:val="none"/>
        </w:rPr>
        <w:t>资金</w:t>
      </w:r>
      <w:r>
        <w:rPr>
          <w:rFonts w:hint="eastAsia" w:ascii="仿宋" w:hAnsi="仿宋" w:eastAsia="仿宋" w:cs="仿宋"/>
          <w:spacing w:val="-4"/>
          <w:sz w:val="32"/>
          <w:highlight w:val="none"/>
        </w:rPr>
        <w:t>使用流程严格按照</w:t>
      </w:r>
      <w:r>
        <w:rPr>
          <w:rFonts w:hint="eastAsia" w:ascii="仿宋" w:hAnsi="仿宋" w:eastAsia="仿宋" w:cs="仿宋"/>
          <w:spacing w:val="-4"/>
          <w:sz w:val="32"/>
          <w:highlight w:val="none"/>
          <w:lang w:val="en-US" w:eastAsia="zh-CN"/>
        </w:rPr>
        <w:t>单位财务领导小组</w:t>
      </w:r>
      <w:r>
        <w:rPr>
          <w:rFonts w:hint="eastAsia" w:ascii="仿宋" w:hAnsi="仿宋" w:eastAsia="仿宋" w:cs="仿宋"/>
          <w:spacing w:val="-4"/>
          <w:sz w:val="32"/>
          <w:highlight w:val="none"/>
        </w:rPr>
        <w:t>集体开会研究决定资金使用方向，达成一致意见以后形成书面报告，由</w:t>
      </w:r>
      <w:r>
        <w:rPr>
          <w:rFonts w:hint="eastAsia" w:ascii="仿宋" w:hAnsi="仿宋" w:eastAsia="仿宋" w:cs="仿宋"/>
          <w:spacing w:val="-4"/>
          <w:sz w:val="32"/>
          <w:highlight w:val="none"/>
          <w:lang w:val="en-US" w:eastAsia="zh-CN"/>
        </w:rPr>
        <w:t>单位主管领导</w:t>
      </w:r>
      <w:r>
        <w:rPr>
          <w:rFonts w:hint="eastAsia" w:ascii="仿宋" w:hAnsi="仿宋" w:eastAsia="仿宋" w:cs="仿宋"/>
          <w:spacing w:val="-4"/>
          <w:sz w:val="32"/>
          <w:highlight w:val="none"/>
        </w:rPr>
        <w:t>签署审批意见，后由</w:t>
      </w:r>
      <w:r>
        <w:rPr>
          <w:rFonts w:hint="eastAsia" w:ascii="仿宋" w:hAnsi="仿宋" w:eastAsia="仿宋" w:cs="仿宋"/>
          <w:spacing w:val="-4"/>
          <w:sz w:val="32"/>
          <w:highlight w:val="none"/>
          <w:lang w:val="en-US" w:eastAsia="zh-CN"/>
        </w:rPr>
        <w:t>财务分</w:t>
      </w:r>
      <w:r>
        <w:rPr>
          <w:rFonts w:hint="eastAsia" w:ascii="仿宋" w:hAnsi="仿宋" w:eastAsia="仿宋" w:cs="仿宋"/>
          <w:spacing w:val="-4"/>
          <w:sz w:val="32"/>
          <w:highlight w:val="none"/>
        </w:rPr>
        <w:t>管领导审批，再由</w:t>
      </w:r>
      <w:r>
        <w:rPr>
          <w:rFonts w:hint="eastAsia" w:ascii="仿宋" w:hAnsi="仿宋" w:eastAsia="仿宋" w:cs="仿宋"/>
          <w:spacing w:val="-4"/>
          <w:sz w:val="32"/>
          <w:highlight w:val="none"/>
          <w:lang w:eastAsia="zh-CN"/>
        </w:rPr>
        <w:t>财务人员</w:t>
      </w:r>
      <w:r>
        <w:rPr>
          <w:rFonts w:hint="eastAsia" w:ascii="仿宋" w:hAnsi="仿宋" w:eastAsia="仿宋" w:cs="仿宋"/>
          <w:spacing w:val="-4"/>
          <w:sz w:val="32"/>
          <w:highlight w:val="none"/>
        </w:rPr>
        <w:t>依据相关程序实施此项工作，待项目完成后达到预期效果后，再依据相关财务规定进行项目资金的支付工作，最后将资金使用情况张榜公示。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60" w:lineRule="exact"/>
        <w:ind w:left="0" w:right="0" w:firstLine="627" w:firstLineChars="200"/>
        <w:jc w:val="left"/>
        <w:textAlignment w:val="auto"/>
        <w:rPr>
          <w:rFonts w:hint="default" w:ascii="仿宋" w:hAnsi="仿宋" w:eastAsia="仿宋" w:cs="仿宋"/>
          <w:spacing w:val="-4"/>
          <w:sz w:val="32"/>
          <w:highlight w:val="none"/>
          <w:lang w:val="en-US"/>
        </w:rPr>
      </w:pPr>
      <w:r>
        <w:rPr>
          <w:rFonts w:hint="eastAsia" w:ascii="仿宋" w:hAnsi="仿宋" w:eastAsia="仿宋" w:cs="楷体"/>
          <w:b/>
          <w:spacing w:val="-4"/>
          <w:sz w:val="32"/>
          <w:highlight w:val="none"/>
        </w:rPr>
        <w:t>3</w:t>
      </w:r>
      <w:r>
        <w:rPr>
          <w:rFonts w:hint="eastAsia" w:ascii="仿宋" w:hAnsi="仿宋" w:eastAsia="仿宋" w:cs="楷体"/>
          <w:b/>
          <w:spacing w:val="-4"/>
          <w:sz w:val="32"/>
          <w:highlight w:val="none"/>
          <w:lang w:eastAsia="zh-CN"/>
        </w:rPr>
        <w:t>.</w:t>
      </w:r>
      <w:r>
        <w:rPr>
          <w:rFonts w:hint="eastAsia" w:ascii="仿宋" w:hAnsi="仿宋" w:eastAsia="仿宋" w:cs="楷体"/>
          <w:b/>
          <w:spacing w:val="-4"/>
          <w:sz w:val="32"/>
          <w:highlight w:val="none"/>
        </w:rPr>
        <w:t>执行情况</w:t>
      </w:r>
      <w:r>
        <w:rPr>
          <w:rFonts w:hint="eastAsia" w:ascii="仿宋" w:hAnsi="仿宋" w:eastAsia="仿宋" w:cs="仿宋"/>
          <w:spacing w:val="-4"/>
          <w:sz w:val="32"/>
          <w:highlight w:val="none"/>
          <w:lang w:eastAsia="zh-CN"/>
        </w:rPr>
        <w:t>。</w:t>
      </w:r>
      <w:r>
        <w:rPr>
          <w:rFonts w:hint="eastAsia" w:ascii="仿宋" w:hAnsi="仿宋" w:eastAsia="仿宋" w:cs="仿宋"/>
          <w:spacing w:val="-4"/>
          <w:sz w:val="32"/>
          <w:highlight w:val="none"/>
          <w:lang w:val="en-US" w:eastAsia="zh-CN"/>
        </w:rPr>
        <w:t>2018年农业资源及生态补助资金目资金</w:t>
      </w:r>
      <w:r>
        <w:rPr>
          <w:rFonts w:hint="eastAsia" w:ascii="仿宋" w:hAnsi="仿宋" w:eastAsia="仿宋" w:cs="仿宋"/>
          <w:spacing w:val="-4"/>
          <w:sz w:val="32"/>
          <w:highlight w:val="none"/>
        </w:rPr>
        <w:t>实际</w:t>
      </w:r>
      <w:r>
        <w:rPr>
          <w:rFonts w:ascii="仿宋" w:hAnsi="仿宋" w:eastAsia="仿宋" w:cs="仿宋"/>
          <w:spacing w:val="-4"/>
          <w:sz w:val="32"/>
          <w:highlight w:val="none"/>
        </w:rPr>
        <w:t>支出</w:t>
      </w:r>
      <w:r>
        <w:rPr>
          <w:rFonts w:hint="eastAsia" w:ascii="仿宋" w:hAnsi="仿宋" w:eastAsia="仿宋" w:cs="仿宋"/>
          <w:spacing w:val="-4"/>
          <w:sz w:val="32"/>
          <w:highlight w:val="none"/>
          <w:lang w:val="en-US" w:eastAsia="zh-CN"/>
        </w:rPr>
        <w:t>20</w:t>
      </w:r>
      <w:r>
        <w:rPr>
          <w:rFonts w:hint="eastAsia" w:ascii="仿宋" w:hAnsi="仿宋" w:eastAsia="仿宋" w:cs="仿宋"/>
          <w:spacing w:val="-4"/>
          <w:sz w:val="32"/>
          <w:highlight w:val="none"/>
        </w:rPr>
        <w:t>万</w:t>
      </w:r>
      <w:r>
        <w:rPr>
          <w:rFonts w:ascii="仿宋" w:hAnsi="仿宋" w:eastAsia="仿宋" w:cs="仿宋"/>
          <w:spacing w:val="-4"/>
          <w:sz w:val="32"/>
          <w:highlight w:val="none"/>
        </w:rPr>
        <w:t>元，</w:t>
      </w:r>
      <w:r>
        <w:rPr>
          <w:rFonts w:hint="eastAsia" w:ascii="仿宋" w:hAnsi="仿宋" w:eastAsia="仿宋" w:cs="仿宋"/>
          <w:spacing w:val="-4"/>
          <w:sz w:val="32"/>
          <w:highlight w:val="none"/>
        </w:rPr>
        <w:t>其中严格按照《</w:t>
      </w:r>
      <w:r>
        <w:rPr>
          <w:rFonts w:hint="eastAsia" w:ascii="仿宋" w:hAnsi="仿宋" w:eastAsia="仿宋" w:cs="仿宋"/>
          <w:spacing w:val="-4"/>
          <w:sz w:val="32"/>
          <w:highlight w:val="none"/>
          <w:lang w:eastAsia="zh-CN"/>
        </w:rPr>
        <w:t>林业项目资金</w:t>
      </w:r>
      <w:r>
        <w:rPr>
          <w:rFonts w:hint="eastAsia" w:ascii="仿宋" w:hAnsi="仿宋" w:eastAsia="仿宋" w:cs="仿宋"/>
          <w:spacing w:val="-4"/>
          <w:sz w:val="32"/>
          <w:highlight w:val="none"/>
        </w:rPr>
        <w:t>管理办法》中资金使用比例的要求规定，其中：</w:t>
      </w:r>
      <w:r>
        <w:rPr>
          <w:rFonts w:hint="eastAsia" w:ascii="仿宋" w:hAnsi="仿宋" w:eastAsia="仿宋" w:cs="仿宋"/>
          <w:spacing w:val="-4"/>
          <w:sz w:val="32"/>
          <w:highlight w:val="none"/>
          <w:lang w:val="en-US" w:eastAsia="zh-CN"/>
        </w:rPr>
        <w:t>20</w:t>
      </w:r>
      <w:r>
        <w:rPr>
          <w:rFonts w:hint="eastAsia" w:ascii="仿宋" w:hAnsi="仿宋" w:eastAsia="仿宋" w:cs="仿宋"/>
          <w:spacing w:val="-4"/>
          <w:sz w:val="32"/>
          <w:highlight w:val="none"/>
        </w:rPr>
        <w:t>万元</w:t>
      </w:r>
      <w:r>
        <w:rPr>
          <w:rFonts w:hint="eastAsia" w:ascii="仿宋" w:hAnsi="仿宋" w:eastAsia="仿宋" w:cs="仿宋"/>
          <w:spacing w:val="-4"/>
          <w:sz w:val="32"/>
          <w:highlight w:val="none"/>
          <w:lang w:val="en-US" w:eastAsia="zh-CN"/>
        </w:rPr>
        <w:t>用于</w:t>
      </w:r>
      <w:r>
        <w:rPr>
          <w:rStyle w:val="10"/>
          <w:rFonts w:hint="eastAsia" w:ascii="仿宋" w:hAnsi="仿宋" w:eastAsia="仿宋" w:cs="仿宋"/>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w:t>
      </w:r>
      <w:r>
        <w:rPr>
          <w:rStyle w:val="10"/>
          <w:rFonts w:hint="eastAsia" w:ascii="仿宋" w:hAnsi="仿宋" w:eastAsia="仿宋" w:cs="仿宋"/>
          <w:b w:val="0"/>
          <w:spacing w:val="-4"/>
          <w:sz w:val="32"/>
          <w:szCs w:val="32"/>
          <w:highlight w:val="none"/>
          <w:lang w:val="en-US" w:eastAsia="zh-CN"/>
        </w:rPr>
        <w:t>业务支出。</w:t>
      </w:r>
    </w:p>
    <w:p>
      <w:pPr>
        <w:spacing w:line="460" w:lineRule="exact"/>
        <w:ind w:firstLine="624" w:firstLineChars="200"/>
        <w:rPr>
          <w:rFonts w:ascii="方正小标宋_GBK" w:hAnsi="仿宋" w:eastAsia="方正小标宋_GBK" w:cs="黑体"/>
          <w:spacing w:val="-4"/>
          <w:sz w:val="32"/>
          <w:highlight w:val="none"/>
        </w:rPr>
      </w:pPr>
      <w:r>
        <w:rPr>
          <w:rFonts w:hint="eastAsia" w:ascii="方正小标宋_GBK" w:hAnsi="仿宋" w:eastAsia="方正小标宋_GBK" w:cs="黑体"/>
          <w:spacing w:val="-4"/>
          <w:sz w:val="32"/>
          <w:highlight w:val="none"/>
        </w:rPr>
        <w:t>三、项目组织实施情况</w:t>
      </w:r>
    </w:p>
    <w:p>
      <w:pPr>
        <w:spacing w:line="460" w:lineRule="exact"/>
        <w:ind w:firstLine="627" w:firstLineChars="200"/>
        <w:rPr>
          <w:rFonts w:hint="default" w:ascii="仿宋" w:hAnsi="仿宋" w:eastAsia="仿宋" w:cs="仿宋"/>
          <w:color w:val="auto"/>
          <w:kern w:val="0"/>
          <w:sz w:val="32"/>
          <w:szCs w:val="32"/>
          <w:highlight w:val="none"/>
          <w:lang w:val="en-US" w:eastAsia="zh-CN"/>
        </w:rPr>
      </w:pPr>
      <w:r>
        <w:rPr>
          <w:rFonts w:ascii="仿宋" w:hAnsi="仿宋" w:eastAsia="仿宋" w:cs="楷体"/>
          <w:b/>
          <w:spacing w:val="-4"/>
          <w:sz w:val="32"/>
          <w:highlight w:val="none"/>
        </w:rPr>
        <w:t>（一）项目组织情况分析</w:t>
      </w:r>
      <w:r>
        <w:rPr>
          <w:rFonts w:hint="eastAsia" w:ascii="仿宋" w:hAnsi="仿宋" w:eastAsia="仿宋" w:cs="楷体"/>
          <w:b/>
          <w:spacing w:val="-4"/>
          <w:sz w:val="32"/>
          <w:highlight w:val="none"/>
          <w:lang w:eastAsia="zh-CN"/>
        </w:rPr>
        <w:t>。</w:t>
      </w:r>
      <w:r>
        <w:rPr>
          <w:rFonts w:hint="eastAsia" w:ascii="仿宋" w:hAnsi="仿宋" w:eastAsia="仿宋" w:cs="仿宋"/>
          <w:color w:val="auto"/>
          <w:spacing w:val="-4"/>
          <w:sz w:val="32"/>
          <w:szCs w:val="32"/>
          <w:highlight w:val="none"/>
          <w:lang w:val="en-US" w:eastAsia="zh-CN"/>
        </w:rPr>
        <w:t>项目实行法人负责人制度，项目实施之前成立领导小组，领导小组成员对项目实施进行直接负责。</w:t>
      </w:r>
    </w:p>
    <w:p>
      <w:pPr>
        <w:spacing w:line="460" w:lineRule="exact"/>
        <w:ind w:firstLine="627" w:firstLineChars="200"/>
        <w:rPr>
          <w:rFonts w:ascii="仿宋" w:hAnsi="仿宋" w:eastAsia="仿宋" w:cs="楷体"/>
          <w:b/>
          <w:color w:val="auto"/>
          <w:spacing w:val="-4"/>
          <w:sz w:val="32"/>
          <w:highlight w:val="none"/>
        </w:rPr>
      </w:pPr>
      <w:r>
        <w:rPr>
          <w:rFonts w:ascii="仿宋" w:hAnsi="仿宋" w:eastAsia="仿宋" w:cs="楷体"/>
          <w:b/>
          <w:color w:val="auto"/>
          <w:spacing w:val="-4"/>
          <w:sz w:val="32"/>
          <w:highlight w:val="none"/>
        </w:rPr>
        <w:t>（二）项目管理情况分析</w:t>
      </w:r>
    </w:p>
    <w:p>
      <w:pPr>
        <w:spacing w:line="540" w:lineRule="exact"/>
        <w:ind w:firstLine="627" w:firstLineChars="200"/>
        <w:rPr>
          <w:rStyle w:val="10"/>
          <w:rFonts w:hint="eastAsia" w:ascii="仿宋_GB2312" w:hAnsi="仿宋_GB2312" w:eastAsia="仿宋_GB2312" w:cs="仿宋_GB2312"/>
          <w:b w:val="0"/>
          <w:bCs w:val="0"/>
          <w:spacing w:val="-4"/>
          <w:sz w:val="32"/>
          <w:szCs w:val="32"/>
          <w:lang w:eastAsia="zh-CN"/>
        </w:rPr>
      </w:pPr>
      <w:r>
        <w:rPr>
          <w:rFonts w:hint="eastAsia" w:ascii="仿宋_GB2312" w:hAnsi="仿宋_GB2312" w:eastAsia="仿宋_GB2312" w:cs="仿宋_GB2312"/>
          <w:b/>
          <w:spacing w:val="-4"/>
          <w:sz w:val="32"/>
          <w:highlight w:val="none"/>
        </w:rPr>
        <w:t>1．项目管理制度建设</w:t>
      </w:r>
      <w:r>
        <w:rPr>
          <w:rFonts w:hint="eastAsia" w:ascii="仿宋_GB2312" w:hAnsi="仿宋_GB2312" w:eastAsia="仿宋_GB2312" w:cs="仿宋_GB2312"/>
          <w:b/>
          <w:spacing w:val="-4"/>
          <w:sz w:val="32"/>
          <w:highlight w:val="none"/>
          <w:lang w:eastAsia="zh-CN"/>
        </w:rPr>
        <w:t>。</w:t>
      </w:r>
      <w:r>
        <w:rPr>
          <w:rStyle w:val="10"/>
          <w:rFonts w:hint="eastAsia" w:ascii="仿宋_GB2312" w:hAnsi="仿宋_GB2312" w:eastAsia="仿宋_GB2312" w:cs="仿宋_GB2312"/>
          <w:b w:val="0"/>
          <w:bCs w:val="0"/>
          <w:spacing w:val="-4"/>
          <w:sz w:val="32"/>
          <w:szCs w:val="32"/>
        </w:rPr>
        <w:t>严格</w:t>
      </w:r>
      <w:r>
        <w:rPr>
          <w:rStyle w:val="10"/>
          <w:rFonts w:hint="eastAsia" w:ascii="仿宋_GB2312" w:hAnsi="仿宋_GB2312" w:eastAsia="仿宋_GB2312" w:cs="仿宋_GB2312"/>
          <w:b w:val="0"/>
          <w:bCs w:val="0"/>
          <w:spacing w:val="-4"/>
          <w:sz w:val="32"/>
          <w:szCs w:val="32"/>
          <w:lang w:eastAsia="zh-CN"/>
        </w:rPr>
        <w:t>按照法律法规</w:t>
      </w:r>
      <w:r>
        <w:rPr>
          <w:rStyle w:val="10"/>
          <w:rFonts w:hint="eastAsia" w:ascii="仿宋_GB2312" w:hAnsi="仿宋_GB2312" w:eastAsia="仿宋_GB2312" w:cs="仿宋_GB2312"/>
          <w:b w:val="0"/>
          <w:bCs w:val="0"/>
          <w:spacing w:val="-4"/>
          <w:sz w:val="32"/>
          <w:szCs w:val="32"/>
          <w:lang w:val="en-US" w:eastAsia="zh-CN"/>
        </w:rPr>
        <w:t>和《新疆维吾尔自治区林业资金管理办法实施细则》的要求，</w:t>
      </w:r>
      <w:r>
        <w:rPr>
          <w:rStyle w:val="10"/>
          <w:rFonts w:hint="eastAsia" w:ascii="仿宋_GB2312" w:hAnsi="仿宋_GB2312" w:eastAsia="仿宋_GB2312" w:cs="仿宋_GB2312"/>
          <w:b w:val="0"/>
          <w:bCs w:val="0"/>
          <w:spacing w:val="-4"/>
          <w:sz w:val="32"/>
          <w:szCs w:val="32"/>
          <w:lang w:eastAsia="zh-CN"/>
        </w:rPr>
        <w:t>实施单位严格按照批复的《作业设计》组织实施，</w:t>
      </w:r>
      <w:r>
        <w:rPr>
          <w:rStyle w:val="10"/>
          <w:rFonts w:hint="eastAsia" w:ascii="仿宋_GB2312" w:hAnsi="仿宋_GB2312" w:eastAsia="仿宋_GB2312" w:cs="仿宋_GB2312"/>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w:t>
      </w:r>
      <w:r>
        <w:rPr>
          <w:rStyle w:val="10"/>
          <w:rFonts w:hint="eastAsia" w:ascii="仿宋_GB2312" w:hAnsi="仿宋_GB2312" w:eastAsia="仿宋_GB2312" w:cs="仿宋_GB2312"/>
          <w:b w:val="0"/>
          <w:spacing w:val="-4"/>
          <w:sz w:val="32"/>
          <w:szCs w:val="32"/>
          <w:highlight w:val="none"/>
          <w:lang w:val="en-US" w:eastAsia="zh-CN"/>
        </w:rPr>
        <w:t>业务</w:t>
      </w:r>
      <w:r>
        <w:rPr>
          <w:rStyle w:val="10"/>
          <w:rFonts w:hint="eastAsia" w:ascii="仿宋_GB2312" w:hAnsi="仿宋_GB2312" w:eastAsia="仿宋_GB2312" w:cs="仿宋_GB2312"/>
          <w:b w:val="0"/>
          <w:bCs w:val="0"/>
          <w:spacing w:val="-4"/>
          <w:sz w:val="32"/>
          <w:szCs w:val="32"/>
          <w:lang w:eastAsia="zh-CN"/>
        </w:rPr>
        <w:t>等。</w:t>
      </w:r>
    </w:p>
    <w:p>
      <w:pPr>
        <w:spacing w:line="4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2.管理办法及流程</w:t>
      </w:r>
      <w:r>
        <w:rPr>
          <w:rFonts w:hint="eastAsia" w:ascii="仿宋_GB2312" w:hAnsi="仿宋_GB2312" w:eastAsia="仿宋_GB2312" w:cs="仿宋_GB2312"/>
          <w:sz w:val="32"/>
          <w:szCs w:val="32"/>
          <w:lang w:eastAsia="zh-CN"/>
        </w:rPr>
        <w:t>。资金使用流程严格按照</w:t>
      </w:r>
      <w:r>
        <w:rPr>
          <w:rFonts w:hint="eastAsia" w:ascii="仿宋_GB2312" w:hAnsi="仿宋_GB2312" w:eastAsia="仿宋_GB2312" w:cs="仿宋_GB2312"/>
          <w:sz w:val="32"/>
          <w:szCs w:val="32"/>
          <w:lang w:val="en-US" w:eastAsia="zh-CN"/>
        </w:rPr>
        <w:t>农林牧兽医局</w:t>
      </w:r>
      <w:r>
        <w:rPr>
          <w:rFonts w:hint="eastAsia" w:ascii="仿宋_GB2312" w:hAnsi="仿宋_GB2312" w:eastAsia="仿宋_GB2312" w:cs="仿宋_GB2312"/>
          <w:sz w:val="32"/>
          <w:szCs w:val="32"/>
          <w:lang w:eastAsia="zh-CN"/>
        </w:rPr>
        <w:t>集体开会研究决定资金使用方向，达成一致意见以后形成书面报告，由</w:t>
      </w:r>
      <w:r>
        <w:rPr>
          <w:rFonts w:hint="eastAsia" w:ascii="仿宋_GB2312" w:hAnsi="仿宋_GB2312" w:eastAsia="仿宋_GB2312" w:cs="仿宋_GB2312"/>
          <w:sz w:val="32"/>
          <w:szCs w:val="32"/>
          <w:lang w:val="en-US" w:eastAsia="zh-CN"/>
        </w:rPr>
        <w:t>农林牧兽医局局主管领导</w:t>
      </w:r>
      <w:r>
        <w:rPr>
          <w:rFonts w:hint="eastAsia" w:ascii="仿宋_GB2312" w:hAnsi="仿宋_GB2312" w:eastAsia="仿宋_GB2312" w:cs="仿宋_GB2312"/>
          <w:sz w:val="32"/>
          <w:szCs w:val="32"/>
          <w:lang w:eastAsia="zh-CN"/>
        </w:rPr>
        <w:t>签署审批意见，后由</w:t>
      </w:r>
      <w:r>
        <w:rPr>
          <w:rFonts w:hint="eastAsia" w:ascii="仿宋_GB2312" w:hAnsi="仿宋_GB2312" w:eastAsia="仿宋_GB2312" w:cs="仿宋_GB2312"/>
          <w:sz w:val="32"/>
          <w:szCs w:val="32"/>
          <w:lang w:val="en-US" w:eastAsia="zh-CN"/>
        </w:rPr>
        <w:t>财务分管</w:t>
      </w:r>
      <w:r>
        <w:rPr>
          <w:rFonts w:hint="eastAsia" w:ascii="仿宋_GB2312" w:hAnsi="仿宋_GB2312" w:eastAsia="仿宋_GB2312" w:cs="仿宋_GB2312"/>
          <w:sz w:val="32"/>
          <w:szCs w:val="32"/>
          <w:lang w:eastAsia="zh-CN"/>
        </w:rPr>
        <w:t>领导审批，再由</w:t>
      </w:r>
      <w:r>
        <w:rPr>
          <w:rFonts w:hint="eastAsia" w:ascii="仿宋_GB2312" w:hAnsi="仿宋_GB2312" w:eastAsia="仿宋_GB2312" w:cs="仿宋_GB2312"/>
          <w:sz w:val="32"/>
          <w:szCs w:val="32"/>
          <w:lang w:val="en-US" w:eastAsia="zh-CN"/>
        </w:rPr>
        <w:t>项目立项</w:t>
      </w:r>
      <w:r>
        <w:rPr>
          <w:rFonts w:hint="eastAsia" w:ascii="仿宋_GB2312" w:hAnsi="仿宋_GB2312" w:eastAsia="仿宋_GB2312" w:cs="仿宋_GB2312"/>
          <w:sz w:val="32"/>
          <w:szCs w:val="32"/>
          <w:lang w:eastAsia="zh-CN"/>
        </w:rPr>
        <w:t>依据相关程序实施此项工作，待项目完成后达到预期效果后，再依据相关财务规定进行项目资金的支付工作，最后将资金使用情况张榜公示。</w:t>
      </w:r>
    </w:p>
    <w:p>
      <w:pPr>
        <w:spacing w:line="460" w:lineRule="exact"/>
        <w:ind w:firstLine="643" w:firstLineChars="200"/>
        <w:rPr>
          <w:rFonts w:hint="eastAsia" w:ascii="仿宋_GB2312" w:hAnsi="仿宋_GB2312" w:eastAsia="仿宋_GB2312" w:cs="仿宋_GB2312"/>
          <w:b/>
          <w:spacing w:val="-4"/>
          <w:sz w:val="32"/>
          <w:highlight w:val="yellow"/>
        </w:rPr>
      </w:pPr>
      <w:r>
        <w:rPr>
          <w:rFonts w:hint="eastAsia" w:ascii="仿宋_GB2312" w:hAnsi="仿宋_GB2312" w:eastAsia="仿宋_GB2312" w:cs="仿宋_GB2312"/>
          <w:b/>
          <w:bCs/>
          <w:sz w:val="32"/>
          <w:szCs w:val="32"/>
          <w:highlight w:val="none"/>
          <w:lang w:eastAsia="zh-CN"/>
        </w:rPr>
        <w:t>3.执行情况。</w:t>
      </w:r>
      <w:r>
        <w:rPr>
          <w:rFonts w:hint="eastAsia" w:ascii="仿宋_GB2312" w:hAnsi="仿宋_GB2312" w:eastAsia="仿宋_GB2312" w:cs="仿宋_GB2312"/>
          <w:spacing w:val="-4"/>
          <w:sz w:val="32"/>
          <w:highlight w:val="none"/>
          <w:lang w:val="en-US" w:eastAsia="zh-CN"/>
        </w:rPr>
        <w:t>2018年农业资源及生态补助资金目资金</w:t>
      </w:r>
      <w:r>
        <w:rPr>
          <w:rFonts w:hint="eastAsia" w:ascii="仿宋_GB2312" w:hAnsi="仿宋_GB2312" w:eastAsia="仿宋_GB2312" w:cs="仿宋_GB2312"/>
          <w:spacing w:val="-4"/>
          <w:sz w:val="32"/>
          <w:highlight w:val="none"/>
        </w:rPr>
        <w:t>，严格按照《</w:t>
      </w:r>
      <w:r>
        <w:rPr>
          <w:rFonts w:hint="eastAsia" w:ascii="仿宋_GB2312" w:hAnsi="仿宋_GB2312" w:eastAsia="仿宋_GB2312" w:cs="仿宋_GB2312"/>
          <w:spacing w:val="-4"/>
          <w:sz w:val="32"/>
          <w:highlight w:val="none"/>
          <w:lang w:eastAsia="zh-CN"/>
        </w:rPr>
        <w:t>林业项目资金</w:t>
      </w:r>
      <w:r>
        <w:rPr>
          <w:rFonts w:hint="eastAsia" w:ascii="仿宋_GB2312" w:hAnsi="仿宋_GB2312" w:eastAsia="仿宋_GB2312" w:cs="仿宋_GB2312"/>
          <w:spacing w:val="-4"/>
          <w:sz w:val="32"/>
          <w:highlight w:val="none"/>
        </w:rPr>
        <w:t>管理办法》中资金使用比例的要求规定，其中：</w:t>
      </w:r>
      <w:r>
        <w:rPr>
          <w:rFonts w:hint="eastAsia" w:ascii="仿宋_GB2312" w:hAnsi="仿宋_GB2312" w:eastAsia="仿宋_GB2312" w:cs="仿宋_GB2312"/>
          <w:spacing w:val="-4"/>
          <w:sz w:val="32"/>
          <w:highlight w:val="none"/>
          <w:lang w:val="en-US" w:eastAsia="zh-CN"/>
        </w:rPr>
        <w:t>20</w:t>
      </w:r>
      <w:r>
        <w:rPr>
          <w:rFonts w:hint="eastAsia" w:ascii="仿宋_GB2312" w:hAnsi="仿宋_GB2312" w:eastAsia="仿宋_GB2312" w:cs="仿宋_GB2312"/>
          <w:spacing w:val="-4"/>
          <w:sz w:val="32"/>
          <w:highlight w:val="none"/>
        </w:rPr>
        <w:t>万元</w:t>
      </w:r>
      <w:r>
        <w:rPr>
          <w:rFonts w:hint="eastAsia" w:ascii="仿宋_GB2312" w:hAnsi="仿宋_GB2312" w:eastAsia="仿宋_GB2312" w:cs="仿宋_GB2312"/>
          <w:spacing w:val="-4"/>
          <w:sz w:val="32"/>
          <w:highlight w:val="none"/>
          <w:lang w:val="en-US" w:eastAsia="zh-CN"/>
        </w:rPr>
        <w:t>用于</w:t>
      </w:r>
      <w:r>
        <w:rPr>
          <w:rStyle w:val="10"/>
          <w:rFonts w:hint="eastAsia" w:ascii="仿宋_GB2312" w:hAnsi="仿宋_GB2312" w:eastAsia="仿宋_GB2312" w:cs="仿宋_GB2312"/>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w:t>
      </w:r>
      <w:r>
        <w:rPr>
          <w:rStyle w:val="10"/>
          <w:rFonts w:hint="eastAsia" w:ascii="仿宋_GB2312" w:hAnsi="仿宋_GB2312" w:eastAsia="仿宋_GB2312" w:cs="仿宋_GB2312"/>
          <w:b w:val="0"/>
          <w:spacing w:val="-4"/>
          <w:sz w:val="32"/>
          <w:szCs w:val="32"/>
          <w:highlight w:val="none"/>
          <w:lang w:val="en-US" w:eastAsia="zh-CN"/>
        </w:rPr>
        <w:t>业务支出</w:t>
      </w:r>
    </w:p>
    <w:p>
      <w:pPr>
        <w:spacing w:line="540" w:lineRule="exact"/>
        <w:ind w:firstLine="567" w:firstLineChars="181"/>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spacing w:val="-4"/>
          <w:sz w:val="32"/>
          <w:highlight w:val="none"/>
          <w:lang w:val="en-US" w:eastAsia="zh-CN"/>
        </w:rPr>
        <w:t>4.</w:t>
      </w:r>
      <w:r>
        <w:rPr>
          <w:rFonts w:hint="eastAsia" w:ascii="仿宋_GB2312" w:hAnsi="仿宋_GB2312" w:eastAsia="仿宋_GB2312" w:cs="仿宋_GB2312"/>
          <w:b/>
          <w:bCs/>
          <w:spacing w:val="-4"/>
          <w:sz w:val="32"/>
          <w:highlight w:val="none"/>
        </w:rPr>
        <w:t>日常检查监督管理情况</w:t>
      </w:r>
      <w:r>
        <w:rPr>
          <w:rFonts w:hint="eastAsia" w:ascii="仿宋_GB2312" w:hAnsi="仿宋_GB2312" w:eastAsia="仿宋_GB2312" w:cs="仿宋_GB2312"/>
          <w:b/>
          <w:bCs/>
          <w:spacing w:val="-4"/>
          <w:sz w:val="32"/>
          <w:highlight w:val="none"/>
          <w:lang w:eastAsia="zh-CN"/>
        </w:rPr>
        <w:t>。</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项目实行法人负责人制度，项目实施之前成立领导小组，领导小组成员对项目实施进行直接负责。领导小组制定管理方案强化项目组织管理，明确各环节负责人主题，如有出现问题，将出现问题责责令限期整改。</w:t>
      </w:r>
    </w:p>
    <w:p>
      <w:pPr>
        <w:spacing w:line="460" w:lineRule="exact"/>
        <w:ind w:firstLine="624" w:firstLineChars="200"/>
        <w:rPr>
          <w:rFonts w:ascii="方正小标宋_GBK" w:hAnsi="仿宋" w:eastAsia="方正小标宋_GBK" w:cs="黑体"/>
          <w:spacing w:val="-4"/>
          <w:sz w:val="32"/>
          <w:highlight w:val="none"/>
        </w:rPr>
      </w:pPr>
      <w:r>
        <w:rPr>
          <w:rFonts w:hint="eastAsia" w:ascii="方正小标宋_GBK" w:hAnsi="仿宋" w:eastAsia="方正小标宋_GBK" w:cs="黑体"/>
          <w:spacing w:val="-4"/>
          <w:sz w:val="32"/>
          <w:highlight w:val="none"/>
        </w:rPr>
        <w:t>四、项目绩效情况</w:t>
      </w:r>
    </w:p>
    <w:p>
      <w:pPr>
        <w:spacing w:line="460" w:lineRule="exact"/>
        <w:ind w:firstLine="627" w:firstLineChars="200"/>
        <w:rPr>
          <w:rFonts w:ascii="仿宋" w:hAnsi="仿宋" w:eastAsia="仿宋" w:cs="楷体"/>
          <w:b/>
          <w:spacing w:val="-4"/>
          <w:sz w:val="32"/>
          <w:highlight w:val="none"/>
        </w:rPr>
      </w:pPr>
      <w:r>
        <w:rPr>
          <w:rFonts w:ascii="仿宋" w:hAnsi="仿宋" w:eastAsia="仿宋" w:cs="楷体"/>
          <w:b/>
          <w:spacing w:val="-4"/>
          <w:sz w:val="32"/>
          <w:highlight w:val="none"/>
        </w:rPr>
        <w:t>（一）项目绩效目标完成情况分析</w:t>
      </w:r>
    </w:p>
    <w:p>
      <w:pPr>
        <w:spacing w:line="460" w:lineRule="exact"/>
        <w:ind w:firstLine="627" w:firstLineChars="200"/>
        <w:rPr>
          <w:rStyle w:val="10"/>
          <w:rFonts w:ascii="仿宋" w:hAnsi="仿宋" w:eastAsia="仿宋"/>
          <w:spacing w:val="-4"/>
          <w:sz w:val="32"/>
          <w:szCs w:val="32"/>
          <w:highlight w:val="none"/>
        </w:rPr>
      </w:pPr>
      <w:r>
        <w:rPr>
          <w:rStyle w:val="10"/>
          <w:rFonts w:ascii="仿宋" w:hAnsi="仿宋" w:eastAsia="仿宋" w:cs="仿宋_GB2312"/>
          <w:spacing w:val="-4"/>
          <w:sz w:val="32"/>
          <w:szCs w:val="32"/>
          <w:highlight w:val="none"/>
        </w:rPr>
        <w:t>1.</w:t>
      </w:r>
      <w:r>
        <w:rPr>
          <w:rStyle w:val="10"/>
          <w:rFonts w:hint="eastAsia" w:ascii="仿宋" w:hAnsi="仿宋" w:eastAsia="仿宋" w:cs="仿宋_GB2312"/>
          <w:spacing w:val="-4"/>
          <w:sz w:val="32"/>
          <w:szCs w:val="32"/>
          <w:highlight w:val="none"/>
        </w:rPr>
        <w:t>项目的经济性分析</w:t>
      </w:r>
    </w:p>
    <w:p>
      <w:pPr>
        <w:spacing w:line="460" w:lineRule="exact"/>
        <w:ind w:firstLine="624" w:firstLineChars="200"/>
        <w:rPr>
          <w:rStyle w:val="10"/>
          <w:rFonts w:hint="eastAsia" w:ascii="仿宋" w:hAnsi="仿宋" w:eastAsia="仿宋" w:cs="仿宋_GB2312"/>
          <w:b w:val="0"/>
          <w:bCs w:val="0"/>
          <w:spacing w:val="-4"/>
          <w:sz w:val="32"/>
          <w:szCs w:val="32"/>
          <w:highlight w:val="none"/>
        </w:rPr>
      </w:pPr>
      <w:r>
        <w:rPr>
          <w:rStyle w:val="10"/>
          <w:rFonts w:hint="eastAsia" w:ascii="仿宋" w:hAnsi="仿宋" w:eastAsia="仿宋" w:cs="仿宋_GB2312"/>
          <w:b w:val="0"/>
          <w:bCs w:val="0"/>
          <w:spacing w:val="-4"/>
          <w:sz w:val="32"/>
          <w:szCs w:val="32"/>
          <w:highlight w:val="none"/>
        </w:rPr>
        <w:t>（1</w:t>
      </w:r>
      <w:r>
        <w:rPr>
          <w:rStyle w:val="10"/>
          <w:rFonts w:hint="eastAsia" w:ascii="仿宋" w:hAnsi="仿宋" w:eastAsia="仿宋" w:cs="仿宋_GB2312"/>
          <w:b w:val="0"/>
          <w:bCs w:val="0"/>
          <w:spacing w:val="-4"/>
          <w:sz w:val="32"/>
          <w:szCs w:val="32"/>
          <w:highlight w:val="none"/>
        </w:rPr>
        <w:t>）项目成本（预算）控制情况。我单位严格控制</w:t>
      </w:r>
      <w:r>
        <w:rPr>
          <w:rStyle w:val="10"/>
          <w:rFonts w:hint="eastAsia" w:ascii="仿宋" w:hAnsi="仿宋" w:eastAsia="仿宋" w:cs="仿宋_GB2312"/>
          <w:b w:val="0"/>
          <w:bCs w:val="0"/>
          <w:spacing w:val="-4"/>
          <w:sz w:val="32"/>
          <w:szCs w:val="32"/>
          <w:highlight w:val="none"/>
          <w:lang w:val="en-US" w:eastAsia="zh-CN"/>
        </w:rPr>
        <w:t>民丰县2018年农业资源及生态补助资金目资金</w:t>
      </w:r>
      <w:r>
        <w:rPr>
          <w:rStyle w:val="10"/>
          <w:rFonts w:hint="eastAsia" w:ascii="仿宋" w:hAnsi="仿宋" w:eastAsia="仿宋" w:cs="仿宋_GB2312"/>
          <w:b w:val="0"/>
          <w:bCs w:val="0"/>
          <w:spacing w:val="-4"/>
          <w:sz w:val="32"/>
          <w:szCs w:val="32"/>
          <w:highlight w:val="none"/>
        </w:rPr>
        <w:t>实际支出</w:t>
      </w:r>
      <w:r>
        <w:rPr>
          <w:rStyle w:val="10"/>
          <w:rFonts w:hint="eastAsia" w:ascii="仿宋" w:hAnsi="仿宋" w:eastAsia="仿宋" w:cs="仿宋_GB2312"/>
          <w:b w:val="0"/>
          <w:bCs w:val="0"/>
          <w:spacing w:val="-4"/>
          <w:sz w:val="32"/>
          <w:szCs w:val="32"/>
          <w:highlight w:val="none"/>
          <w:lang w:val="en-US" w:eastAsia="zh-CN"/>
        </w:rPr>
        <w:t>20</w:t>
      </w:r>
      <w:r>
        <w:rPr>
          <w:rStyle w:val="10"/>
          <w:rFonts w:hint="eastAsia" w:ascii="仿宋" w:hAnsi="仿宋" w:eastAsia="仿宋" w:cs="仿宋_GB2312"/>
          <w:b w:val="0"/>
          <w:bCs w:val="0"/>
          <w:spacing w:val="-4"/>
          <w:sz w:val="32"/>
          <w:szCs w:val="32"/>
          <w:highlight w:val="none"/>
        </w:rPr>
        <w:t>万元</w:t>
      </w:r>
      <w:r>
        <w:rPr>
          <w:rStyle w:val="10"/>
          <w:rFonts w:hint="eastAsia" w:ascii="仿宋" w:hAnsi="仿宋" w:eastAsia="仿宋" w:cs="仿宋_GB2312"/>
          <w:b w:val="0"/>
          <w:bCs w:val="0"/>
          <w:spacing w:val="-4"/>
          <w:sz w:val="32"/>
          <w:szCs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资金使用控制在预算之内</w:t>
      </w:r>
      <w:r>
        <w:rPr>
          <w:rStyle w:val="10"/>
          <w:rFonts w:hint="eastAsia" w:ascii="仿宋" w:hAnsi="仿宋" w:eastAsia="仿宋" w:cs="仿宋_GB2312"/>
          <w:b w:val="0"/>
          <w:bCs w:val="0"/>
          <w:spacing w:val="-4"/>
          <w:sz w:val="32"/>
          <w:szCs w:val="32"/>
          <w:highlight w:val="none"/>
        </w:rPr>
        <w:t>。</w:t>
      </w:r>
    </w:p>
    <w:p>
      <w:pPr>
        <w:spacing w:line="460" w:lineRule="exact"/>
        <w:ind w:firstLine="624" w:firstLineChars="200"/>
        <w:rPr>
          <w:rStyle w:val="10"/>
          <w:rFonts w:hint="eastAsia" w:ascii="仿宋" w:hAnsi="仿宋" w:eastAsia="仿宋"/>
          <w:b w:val="0"/>
          <w:bCs w:val="0"/>
          <w:spacing w:val="-4"/>
          <w:sz w:val="32"/>
          <w:szCs w:val="32"/>
          <w:highlight w:val="none"/>
          <w:lang w:val="en-US" w:eastAsia="zh-CN"/>
        </w:rPr>
      </w:pPr>
      <w:r>
        <w:rPr>
          <w:rStyle w:val="10"/>
          <w:rFonts w:hint="eastAsia" w:ascii="仿宋" w:hAnsi="仿宋" w:eastAsia="仿宋" w:cs="仿宋_GB2312"/>
          <w:b w:val="0"/>
          <w:bCs w:val="0"/>
          <w:spacing w:val="-4"/>
          <w:sz w:val="32"/>
          <w:szCs w:val="32"/>
          <w:highlight w:val="none"/>
        </w:rPr>
        <w:t>（2</w:t>
      </w:r>
      <w:r>
        <w:rPr>
          <w:rStyle w:val="10"/>
          <w:rFonts w:hint="eastAsia" w:ascii="仿宋" w:hAnsi="仿宋" w:eastAsia="仿宋" w:cs="仿宋_GB2312"/>
          <w:b w:val="0"/>
          <w:bCs w:val="0"/>
          <w:spacing w:val="-4"/>
          <w:sz w:val="32"/>
          <w:szCs w:val="32"/>
          <w:highlight w:val="none"/>
        </w:rPr>
        <w:t>）项目成本（预算）节约情况。为保证</w:t>
      </w:r>
      <w:r>
        <w:rPr>
          <w:rStyle w:val="10"/>
          <w:rFonts w:hint="eastAsia" w:ascii="仿宋" w:hAnsi="仿宋" w:eastAsia="仿宋" w:cs="仿宋_GB2312"/>
          <w:b w:val="0"/>
          <w:bCs w:val="0"/>
          <w:spacing w:val="-4"/>
          <w:sz w:val="32"/>
          <w:szCs w:val="32"/>
          <w:highlight w:val="none"/>
          <w:lang w:val="en-US" w:eastAsia="zh-CN"/>
        </w:rPr>
        <w:t>2018年农业资源及生态补助资金目资金</w:t>
      </w:r>
      <w:r>
        <w:rPr>
          <w:rStyle w:val="10"/>
          <w:rFonts w:hint="eastAsia" w:ascii="仿宋" w:hAnsi="仿宋" w:eastAsia="仿宋" w:cs="仿宋_GB2312"/>
          <w:b w:val="0"/>
          <w:bCs w:val="0"/>
          <w:spacing w:val="-4"/>
          <w:sz w:val="32"/>
          <w:szCs w:val="32"/>
          <w:highlight w:val="none"/>
        </w:rPr>
        <w:t>实际支出</w:t>
      </w:r>
      <w:r>
        <w:rPr>
          <w:rStyle w:val="10"/>
          <w:rFonts w:hint="eastAsia" w:ascii="仿宋" w:hAnsi="仿宋" w:eastAsia="仿宋" w:cs="仿宋_GB2312"/>
          <w:b w:val="0"/>
          <w:bCs w:val="0"/>
          <w:spacing w:val="-4"/>
          <w:sz w:val="32"/>
          <w:szCs w:val="32"/>
          <w:highlight w:val="none"/>
          <w:lang w:val="en-US" w:eastAsia="zh-CN"/>
        </w:rPr>
        <w:t>20</w:t>
      </w:r>
      <w:r>
        <w:rPr>
          <w:rStyle w:val="10"/>
          <w:rFonts w:hint="eastAsia" w:ascii="仿宋" w:hAnsi="仿宋" w:eastAsia="仿宋" w:cs="仿宋_GB2312"/>
          <w:b w:val="0"/>
          <w:bCs w:val="0"/>
          <w:spacing w:val="-4"/>
          <w:sz w:val="32"/>
          <w:szCs w:val="32"/>
          <w:highlight w:val="none"/>
        </w:rPr>
        <w:t>万元</w:t>
      </w:r>
      <w:r>
        <w:rPr>
          <w:rStyle w:val="10"/>
          <w:rFonts w:hint="eastAsia" w:ascii="仿宋" w:hAnsi="仿宋" w:eastAsia="仿宋" w:cs="仿宋_GB2312"/>
          <w:b w:val="0"/>
          <w:bCs w:val="0"/>
          <w:spacing w:val="-4"/>
          <w:sz w:val="32"/>
          <w:szCs w:val="32"/>
          <w:highlight w:val="none"/>
          <w:lang w:val="en-US" w:eastAsia="zh-CN"/>
        </w:rPr>
        <w:t>资金</w:t>
      </w:r>
      <w:r>
        <w:rPr>
          <w:rStyle w:val="10"/>
          <w:rFonts w:hint="eastAsia" w:ascii="仿宋" w:hAnsi="仿宋" w:eastAsia="仿宋" w:cs="仿宋_GB2312"/>
          <w:b w:val="0"/>
          <w:bCs w:val="0"/>
          <w:spacing w:val="-4"/>
          <w:sz w:val="32"/>
          <w:szCs w:val="32"/>
          <w:highlight w:val="none"/>
        </w:rPr>
        <w:t>合理利用，严格控制每一笔项目经费</w:t>
      </w:r>
      <w:r>
        <w:rPr>
          <w:rStyle w:val="10"/>
          <w:rFonts w:hint="eastAsia" w:ascii="仿宋" w:hAnsi="仿宋" w:eastAsia="仿宋" w:cs="仿宋_GB2312"/>
          <w:b w:val="0"/>
          <w:bCs w:val="0"/>
          <w:spacing w:val="-4"/>
          <w:sz w:val="32"/>
          <w:szCs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项目未产生结余</w:t>
      </w:r>
      <w:r>
        <w:rPr>
          <w:rStyle w:val="10"/>
          <w:rFonts w:hint="eastAsia" w:ascii="仿宋" w:hAnsi="仿宋" w:eastAsia="仿宋" w:cs="仿宋_GB2312"/>
          <w:b w:val="0"/>
          <w:bCs w:val="0"/>
          <w:spacing w:val="-4"/>
          <w:sz w:val="32"/>
          <w:szCs w:val="32"/>
          <w:highlight w:val="none"/>
          <w:lang w:eastAsia="zh-CN"/>
        </w:rPr>
        <w:t>。</w:t>
      </w:r>
    </w:p>
    <w:p>
      <w:pPr>
        <w:spacing w:line="460" w:lineRule="exact"/>
        <w:ind w:firstLine="627" w:firstLineChars="200"/>
        <w:rPr>
          <w:rStyle w:val="10"/>
          <w:rFonts w:ascii="仿宋" w:hAnsi="仿宋" w:eastAsia="仿宋"/>
          <w:spacing w:val="-4"/>
          <w:sz w:val="32"/>
          <w:szCs w:val="32"/>
          <w:highlight w:val="none"/>
        </w:rPr>
      </w:pPr>
      <w:r>
        <w:rPr>
          <w:rStyle w:val="10"/>
          <w:rFonts w:ascii="仿宋" w:hAnsi="仿宋" w:eastAsia="仿宋" w:cs="仿宋_GB2312"/>
          <w:spacing w:val="-4"/>
          <w:sz w:val="32"/>
          <w:szCs w:val="32"/>
          <w:highlight w:val="none"/>
        </w:rPr>
        <w:t>2.</w:t>
      </w:r>
      <w:r>
        <w:rPr>
          <w:rStyle w:val="10"/>
          <w:rFonts w:hint="eastAsia" w:ascii="仿宋" w:hAnsi="仿宋" w:eastAsia="仿宋" w:cs="仿宋_GB2312"/>
          <w:spacing w:val="-4"/>
          <w:sz w:val="32"/>
          <w:szCs w:val="32"/>
          <w:highlight w:val="none"/>
        </w:rPr>
        <w:t>项目的效率性分析</w:t>
      </w:r>
    </w:p>
    <w:p>
      <w:pPr>
        <w:spacing w:line="460" w:lineRule="exact"/>
        <w:ind w:firstLine="624" w:firstLineChars="200"/>
        <w:rPr>
          <w:rFonts w:hint="default" w:ascii="仿宋" w:hAnsi="仿宋" w:eastAsia="仿宋" w:cs="仿宋"/>
          <w:spacing w:val="-4"/>
          <w:sz w:val="32"/>
          <w:highlight w:val="none"/>
          <w:lang w:val="en-US"/>
        </w:rPr>
      </w:pPr>
      <w:r>
        <w:rPr>
          <w:rStyle w:val="10"/>
          <w:rFonts w:hint="eastAsia" w:ascii="仿宋" w:hAnsi="仿宋" w:eastAsia="仿宋" w:cs="仿宋_GB2312"/>
          <w:b w:val="0"/>
          <w:bCs w:val="0"/>
          <w:spacing w:val="-4"/>
          <w:sz w:val="32"/>
          <w:szCs w:val="32"/>
          <w:highlight w:val="none"/>
        </w:rPr>
        <w:t>（</w:t>
      </w:r>
      <w:r>
        <w:rPr>
          <w:rStyle w:val="10"/>
          <w:rFonts w:ascii="仿宋" w:hAnsi="仿宋" w:eastAsia="仿宋" w:cs="仿宋_GB2312"/>
          <w:b w:val="0"/>
          <w:bCs w:val="0"/>
          <w:spacing w:val="-4"/>
          <w:sz w:val="32"/>
          <w:szCs w:val="32"/>
          <w:highlight w:val="none"/>
        </w:rPr>
        <w:t>1</w:t>
      </w:r>
      <w:r>
        <w:rPr>
          <w:rStyle w:val="10"/>
          <w:rFonts w:hint="eastAsia" w:ascii="仿宋" w:hAnsi="仿宋" w:eastAsia="仿宋" w:cs="仿宋_GB2312"/>
          <w:b w:val="0"/>
          <w:bCs w:val="0"/>
          <w:spacing w:val="-4"/>
          <w:sz w:val="32"/>
          <w:szCs w:val="32"/>
          <w:highlight w:val="none"/>
        </w:rPr>
        <w:t>）项目的实施进度。为了保证按计划进行，发挥社会经济效益，根据项目的预算及实际情况，我单位拟定了项目的全年实施计划，确保项目按计划顺利的开展。</w:t>
      </w:r>
      <w:r>
        <w:rPr>
          <w:rStyle w:val="10"/>
          <w:rFonts w:hint="eastAsia" w:ascii="仿宋" w:hAnsi="仿宋" w:eastAsia="仿宋" w:cs="仿宋_GB2312"/>
          <w:b w:val="0"/>
          <w:bCs w:val="0"/>
          <w:spacing w:val="-4"/>
          <w:sz w:val="32"/>
          <w:szCs w:val="32"/>
          <w:highlight w:val="none"/>
          <w:lang w:val="en-US" w:eastAsia="zh-CN"/>
        </w:rPr>
        <w:t>民丰县</w:t>
      </w:r>
      <w:r>
        <w:rPr>
          <w:rFonts w:hint="eastAsia" w:ascii="仿宋" w:hAnsi="仿宋" w:eastAsia="仿宋" w:cs="仿宋"/>
          <w:kern w:val="0"/>
          <w:sz w:val="36"/>
          <w:szCs w:val="36"/>
          <w:highlight w:val="none"/>
          <w:u w:val="single"/>
          <w:lang w:val="en-US" w:eastAsia="zh-CN"/>
        </w:rPr>
        <w:t>2</w:t>
      </w:r>
      <w:r>
        <w:rPr>
          <w:rFonts w:hint="eastAsia" w:ascii="仿宋" w:hAnsi="仿宋" w:eastAsia="仿宋" w:cs="仿宋"/>
          <w:spacing w:val="-4"/>
          <w:sz w:val="32"/>
          <w:highlight w:val="none"/>
          <w:lang w:val="en-US" w:eastAsia="zh-CN"/>
        </w:rPr>
        <w:t>018年农业资源及生态补助资金目资金</w:t>
      </w:r>
      <w:r>
        <w:rPr>
          <w:rFonts w:hint="eastAsia" w:ascii="仿宋" w:hAnsi="仿宋" w:eastAsia="仿宋" w:cs="仿宋"/>
          <w:spacing w:val="-4"/>
          <w:sz w:val="32"/>
          <w:highlight w:val="none"/>
        </w:rPr>
        <w:t>实际</w:t>
      </w:r>
      <w:r>
        <w:rPr>
          <w:rFonts w:ascii="仿宋" w:hAnsi="仿宋" w:eastAsia="仿宋" w:cs="仿宋"/>
          <w:spacing w:val="-4"/>
          <w:sz w:val="32"/>
          <w:highlight w:val="none"/>
        </w:rPr>
        <w:t>支出</w:t>
      </w:r>
      <w:r>
        <w:rPr>
          <w:rFonts w:hint="eastAsia" w:ascii="仿宋" w:hAnsi="仿宋" w:eastAsia="仿宋" w:cs="仿宋"/>
          <w:spacing w:val="-4"/>
          <w:sz w:val="32"/>
          <w:highlight w:val="none"/>
          <w:lang w:val="en-US" w:eastAsia="zh-CN"/>
        </w:rPr>
        <w:t>20</w:t>
      </w:r>
      <w:r>
        <w:rPr>
          <w:rFonts w:hint="eastAsia" w:ascii="仿宋" w:hAnsi="仿宋" w:eastAsia="仿宋" w:cs="仿宋"/>
          <w:spacing w:val="-4"/>
          <w:sz w:val="32"/>
          <w:highlight w:val="none"/>
        </w:rPr>
        <w:t>万</w:t>
      </w:r>
      <w:r>
        <w:rPr>
          <w:rFonts w:ascii="仿宋" w:hAnsi="仿宋" w:eastAsia="仿宋" w:cs="仿宋"/>
          <w:spacing w:val="-4"/>
          <w:sz w:val="32"/>
          <w:highlight w:val="none"/>
        </w:rPr>
        <w:t>元，</w:t>
      </w:r>
      <w:r>
        <w:rPr>
          <w:rFonts w:hint="eastAsia" w:ascii="仿宋" w:hAnsi="仿宋" w:eastAsia="仿宋" w:cs="仿宋"/>
          <w:spacing w:val="-4"/>
          <w:sz w:val="32"/>
          <w:highlight w:val="none"/>
        </w:rPr>
        <w:t>其中严格按照《</w:t>
      </w:r>
      <w:r>
        <w:rPr>
          <w:rFonts w:hint="eastAsia" w:ascii="仿宋" w:hAnsi="仿宋" w:eastAsia="仿宋" w:cs="仿宋"/>
          <w:spacing w:val="-4"/>
          <w:sz w:val="32"/>
          <w:highlight w:val="none"/>
          <w:lang w:eastAsia="zh-CN"/>
        </w:rPr>
        <w:t>林业项目资金</w:t>
      </w:r>
      <w:r>
        <w:rPr>
          <w:rFonts w:hint="eastAsia" w:ascii="仿宋" w:hAnsi="仿宋" w:eastAsia="仿宋" w:cs="仿宋"/>
          <w:spacing w:val="-4"/>
          <w:sz w:val="32"/>
          <w:highlight w:val="none"/>
        </w:rPr>
        <w:t>管理办法》中资金使用比例的要求规定，其中：</w:t>
      </w:r>
      <w:r>
        <w:rPr>
          <w:rFonts w:hint="eastAsia" w:ascii="仿宋" w:hAnsi="仿宋" w:eastAsia="仿宋" w:cs="仿宋"/>
          <w:spacing w:val="-4"/>
          <w:sz w:val="32"/>
          <w:highlight w:val="none"/>
          <w:lang w:val="en-US" w:eastAsia="zh-CN"/>
        </w:rPr>
        <w:t>20</w:t>
      </w:r>
      <w:r>
        <w:rPr>
          <w:rFonts w:hint="eastAsia" w:ascii="仿宋" w:hAnsi="仿宋" w:eastAsia="仿宋" w:cs="仿宋"/>
          <w:spacing w:val="-4"/>
          <w:sz w:val="32"/>
          <w:highlight w:val="none"/>
        </w:rPr>
        <w:t>万元</w:t>
      </w:r>
      <w:r>
        <w:rPr>
          <w:rFonts w:hint="eastAsia" w:ascii="仿宋" w:hAnsi="仿宋" w:eastAsia="仿宋" w:cs="仿宋"/>
          <w:spacing w:val="-4"/>
          <w:sz w:val="32"/>
          <w:highlight w:val="none"/>
          <w:lang w:val="en-US" w:eastAsia="zh-CN"/>
        </w:rPr>
        <w:t>用于</w:t>
      </w:r>
      <w:r>
        <w:rPr>
          <w:rStyle w:val="10"/>
          <w:rFonts w:hint="eastAsia" w:ascii="仿宋" w:hAnsi="仿宋" w:eastAsia="仿宋" w:cs="仿宋"/>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w:t>
      </w:r>
      <w:r>
        <w:rPr>
          <w:rStyle w:val="10"/>
          <w:rFonts w:hint="eastAsia" w:ascii="仿宋" w:hAnsi="仿宋" w:eastAsia="仿宋" w:cs="仿宋"/>
          <w:b w:val="0"/>
          <w:spacing w:val="-4"/>
          <w:sz w:val="32"/>
          <w:szCs w:val="32"/>
          <w:highlight w:val="none"/>
          <w:lang w:val="en-US" w:eastAsia="zh-CN"/>
        </w:rPr>
        <w:t>业务支出。</w:t>
      </w:r>
    </w:p>
    <w:p>
      <w:pPr>
        <w:spacing w:line="460" w:lineRule="exact"/>
        <w:ind w:firstLine="624" w:firstLineChars="200"/>
        <w:rPr>
          <w:rStyle w:val="10"/>
          <w:rFonts w:ascii="仿宋" w:hAnsi="仿宋" w:eastAsia="仿宋"/>
          <w:b w:val="0"/>
          <w:bCs w:val="0"/>
          <w:spacing w:val="-4"/>
          <w:sz w:val="32"/>
          <w:szCs w:val="32"/>
          <w:highlight w:val="none"/>
        </w:rPr>
      </w:pPr>
      <w:r>
        <w:rPr>
          <w:rStyle w:val="10"/>
          <w:rFonts w:hint="eastAsia" w:ascii="仿宋" w:hAnsi="仿宋" w:eastAsia="仿宋" w:cs="仿宋_GB2312"/>
          <w:b w:val="0"/>
          <w:bCs w:val="0"/>
          <w:spacing w:val="-4"/>
          <w:sz w:val="32"/>
          <w:szCs w:val="32"/>
          <w:highlight w:val="none"/>
        </w:rPr>
        <w:t>（</w:t>
      </w:r>
      <w:r>
        <w:rPr>
          <w:rStyle w:val="10"/>
          <w:rFonts w:ascii="仿宋" w:hAnsi="仿宋" w:eastAsia="仿宋" w:cs="仿宋_GB2312"/>
          <w:b w:val="0"/>
          <w:bCs w:val="0"/>
          <w:spacing w:val="-4"/>
          <w:sz w:val="32"/>
          <w:szCs w:val="32"/>
          <w:highlight w:val="none"/>
        </w:rPr>
        <w:t>2</w:t>
      </w:r>
      <w:r>
        <w:rPr>
          <w:rStyle w:val="10"/>
          <w:rFonts w:hint="eastAsia" w:ascii="仿宋" w:hAnsi="仿宋" w:eastAsia="仿宋" w:cs="仿宋_GB2312"/>
          <w:b w:val="0"/>
          <w:bCs w:val="0"/>
          <w:spacing w:val="-4"/>
          <w:sz w:val="32"/>
          <w:szCs w:val="32"/>
          <w:highlight w:val="none"/>
        </w:rPr>
        <w:t>）项目完成质量。我单位</w:t>
      </w:r>
      <w:r>
        <w:rPr>
          <w:rStyle w:val="10"/>
          <w:rFonts w:hint="eastAsia" w:ascii="仿宋" w:hAnsi="仿宋" w:eastAsia="仿宋" w:cs="仿宋_GB2312"/>
          <w:b w:val="0"/>
          <w:bCs w:val="0"/>
          <w:spacing w:val="-4"/>
          <w:sz w:val="32"/>
          <w:szCs w:val="32"/>
          <w:highlight w:val="none"/>
          <w:lang w:val="en-US" w:eastAsia="zh-CN"/>
        </w:rPr>
        <w:t>民丰县2</w:t>
      </w:r>
      <w:r>
        <w:rPr>
          <w:rFonts w:hint="eastAsia" w:ascii="仿宋" w:hAnsi="仿宋" w:eastAsia="仿宋" w:cs="仿宋"/>
          <w:spacing w:val="-4"/>
          <w:sz w:val="32"/>
          <w:highlight w:val="none"/>
          <w:lang w:val="en-US" w:eastAsia="zh-CN"/>
        </w:rPr>
        <w:t>018年农业资源及生态补助资金</w:t>
      </w:r>
      <w:r>
        <w:rPr>
          <w:rStyle w:val="10"/>
          <w:rFonts w:hint="eastAsia" w:ascii="仿宋" w:hAnsi="仿宋" w:eastAsia="仿宋" w:cs="仿宋_GB2312"/>
          <w:b w:val="0"/>
          <w:bCs w:val="0"/>
          <w:spacing w:val="-4"/>
          <w:sz w:val="32"/>
          <w:szCs w:val="32"/>
          <w:highlight w:val="none"/>
        </w:rPr>
        <w:t>前期准备工作充分，资金到位及时，按计划开展</w:t>
      </w:r>
      <w:r>
        <w:rPr>
          <w:rStyle w:val="10"/>
          <w:rFonts w:hint="eastAsia" w:ascii="仿宋" w:hAnsi="仿宋" w:eastAsia="仿宋" w:cs="仿宋_GB2312"/>
          <w:b w:val="0"/>
          <w:bCs w:val="0"/>
          <w:spacing w:val="-4"/>
          <w:sz w:val="32"/>
          <w:szCs w:val="32"/>
          <w:highlight w:val="none"/>
          <w:lang w:val="en-US" w:eastAsia="zh-CN"/>
        </w:rPr>
        <w:t>2</w:t>
      </w:r>
      <w:r>
        <w:rPr>
          <w:rFonts w:hint="eastAsia" w:ascii="仿宋" w:hAnsi="仿宋" w:eastAsia="仿宋" w:cs="仿宋"/>
          <w:spacing w:val="-4"/>
          <w:sz w:val="32"/>
          <w:highlight w:val="none"/>
          <w:lang w:val="en-US" w:eastAsia="zh-CN"/>
        </w:rPr>
        <w:t>018年农业资源及生态补助资金目资金</w:t>
      </w:r>
      <w:r>
        <w:rPr>
          <w:rStyle w:val="10"/>
          <w:rFonts w:hint="eastAsia" w:ascii="仿宋" w:hAnsi="仿宋" w:eastAsia="仿宋" w:cs="仿宋_GB2312"/>
          <w:b w:val="0"/>
          <w:bCs w:val="0"/>
          <w:spacing w:val="-4"/>
          <w:sz w:val="32"/>
          <w:szCs w:val="32"/>
          <w:highlight w:val="none"/>
        </w:rPr>
        <w:t>，按进度拨付款项，完成质量良好。</w:t>
      </w:r>
    </w:p>
    <w:p>
      <w:pPr>
        <w:spacing w:line="460" w:lineRule="exact"/>
        <w:ind w:firstLine="627" w:firstLineChars="200"/>
        <w:rPr>
          <w:rStyle w:val="10"/>
          <w:rFonts w:hint="eastAsia" w:ascii="仿宋" w:hAnsi="仿宋" w:eastAsia="仿宋" w:cs="仿宋"/>
          <w:b w:val="0"/>
          <w:bCs w:val="0"/>
          <w:spacing w:val="-4"/>
          <w:sz w:val="32"/>
          <w:szCs w:val="32"/>
          <w:highlight w:val="none"/>
          <w:lang w:val="en-US" w:eastAsia="zh-CN"/>
        </w:rPr>
      </w:pPr>
      <w:r>
        <w:rPr>
          <w:rStyle w:val="10"/>
          <w:rFonts w:ascii="仿宋" w:hAnsi="仿宋" w:eastAsia="仿宋" w:cs="仿宋_GB2312"/>
          <w:spacing w:val="-4"/>
          <w:sz w:val="32"/>
          <w:szCs w:val="32"/>
          <w:highlight w:val="none"/>
        </w:rPr>
        <w:t>3.</w:t>
      </w:r>
      <w:r>
        <w:rPr>
          <w:rStyle w:val="10"/>
          <w:rFonts w:hint="eastAsia" w:ascii="仿宋" w:hAnsi="仿宋" w:eastAsia="仿宋" w:cs="仿宋_GB2312"/>
          <w:spacing w:val="-4"/>
          <w:sz w:val="32"/>
          <w:szCs w:val="32"/>
          <w:highlight w:val="none"/>
        </w:rPr>
        <w:t>项目的效益性分析</w:t>
      </w:r>
      <w:r>
        <w:rPr>
          <w:rStyle w:val="10"/>
          <w:rFonts w:hint="eastAsia" w:ascii="仿宋" w:hAnsi="仿宋" w:eastAsia="仿宋" w:cs="仿宋_GB2312"/>
          <w:spacing w:val="-4"/>
          <w:sz w:val="32"/>
          <w:szCs w:val="32"/>
          <w:highlight w:val="none"/>
          <w:lang w:eastAsia="zh-CN"/>
        </w:rPr>
        <w:t>。</w:t>
      </w:r>
      <w:r>
        <w:rPr>
          <w:rStyle w:val="10"/>
          <w:rFonts w:hint="eastAsia" w:ascii="仿宋" w:hAnsi="仿宋" w:eastAsia="仿宋" w:cs="仿宋"/>
          <w:b w:val="0"/>
          <w:bCs w:val="0"/>
          <w:color w:val="auto"/>
          <w:spacing w:val="-4"/>
          <w:kern w:val="2"/>
          <w:position w:val="0"/>
          <w:sz w:val="32"/>
          <w:szCs w:val="32"/>
          <w:highlight w:val="none"/>
          <w:lang w:val="en-US" w:eastAsia="zh-CN" w:bidi="ar-SA"/>
        </w:rPr>
        <w:t>草原站、草原监理所、畜牧兽医局监督检查、巡回检查、合同证书换发、信息录入、草地恢复监测、载畜量核定、基本草原核定、景观围栏架设等工作开展保护草原区域生态环境，所有目标均已完成</w:t>
      </w:r>
      <w:r>
        <w:rPr>
          <w:rStyle w:val="10"/>
          <w:rFonts w:hint="eastAsia" w:ascii="仿宋" w:hAnsi="仿宋" w:eastAsia="仿宋" w:cs="仿宋"/>
          <w:b w:val="0"/>
          <w:bCs w:val="0"/>
          <w:spacing w:val="-4"/>
          <w:sz w:val="32"/>
          <w:szCs w:val="32"/>
          <w:highlight w:val="none"/>
          <w:lang w:val="en-US" w:eastAsia="zh-CN"/>
        </w:rPr>
        <w:t>。</w:t>
      </w:r>
    </w:p>
    <w:p>
      <w:pPr>
        <w:spacing w:line="460" w:lineRule="exact"/>
        <w:ind w:firstLine="627" w:firstLineChars="200"/>
        <w:rPr>
          <w:rStyle w:val="10"/>
          <w:rFonts w:ascii="仿宋" w:hAnsi="仿宋" w:eastAsia="仿宋"/>
          <w:b w:val="0"/>
          <w:bCs w:val="0"/>
          <w:spacing w:val="-4"/>
          <w:sz w:val="32"/>
          <w:szCs w:val="32"/>
          <w:highlight w:val="none"/>
        </w:rPr>
      </w:pPr>
      <w:r>
        <w:rPr>
          <w:rStyle w:val="10"/>
          <w:rFonts w:ascii="仿宋" w:hAnsi="仿宋" w:eastAsia="仿宋" w:cs="仿宋_GB2312"/>
          <w:spacing w:val="-4"/>
          <w:sz w:val="32"/>
          <w:szCs w:val="32"/>
          <w:highlight w:val="none"/>
        </w:rPr>
        <w:t>4.</w:t>
      </w:r>
      <w:r>
        <w:rPr>
          <w:rStyle w:val="10"/>
          <w:rFonts w:hint="eastAsia" w:ascii="仿宋" w:hAnsi="仿宋" w:eastAsia="仿宋" w:cs="仿宋_GB2312"/>
          <w:spacing w:val="-4"/>
          <w:sz w:val="32"/>
          <w:szCs w:val="32"/>
          <w:highlight w:val="none"/>
        </w:rPr>
        <w:t>项目的可持续性分析</w:t>
      </w:r>
      <w:r>
        <w:rPr>
          <w:rStyle w:val="10"/>
          <w:rFonts w:hint="eastAsia" w:ascii="仿宋" w:hAnsi="仿宋" w:eastAsia="仿宋" w:cs="仿宋_GB2312"/>
          <w:spacing w:val="-4"/>
          <w:sz w:val="32"/>
          <w:szCs w:val="32"/>
          <w:highlight w:val="none"/>
          <w:lang w:eastAsia="zh-CN"/>
        </w:rPr>
        <w:t>。</w:t>
      </w:r>
      <w:r>
        <w:rPr>
          <w:rStyle w:val="10"/>
          <w:rFonts w:hint="eastAsia" w:ascii="仿宋" w:hAnsi="仿宋" w:eastAsia="仿宋" w:cs="仿宋_GB2312"/>
          <w:b w:val="0"/>
          <w:bCs w:val="0"/>
          <w:spacing w:val="-4"/>
          <w:sz w:val="32"/>
          <w:szCs w:val="32"/>
          <w:highlight w:val="none"/>
          <w:lang w:val="en-US" w:eastAsia="zh-CN"/>
        </w:rPr>
        <w:t>民丰县2</w:t>
      </w:r>
      <w:r>
        <w:rPr>
          <w:rFonts w:hint="eastAsia" w:ascii="仿宋" w:hAnsi="仿宋" w:eastAsia="仿宋" w:cs="仿宋"/>
          <w:spacing w:val="-4"/>
          <w:sz w:val="32"/>
          <w:highlight w:val="none"/>
          <w:lang w:val="en-US" w:eastAsia="zh-CN"/>
        </w:rPr>
        <w:t>018年农业资源及生态补助资金</w:t>
      </w:r>
      <w:r>
        <w:rPr>
          <w:rStyle w:val="10"/>
          <w:rFonts w:hint="eastAsia" w:ascii="仿宋" w:hAnsi="仿宋" w:eastAsia="仿宋" w:cs="仿宋_GB2312"/>
          <w:b w:val="0"/>
          <w:bCs w:val="0"/>
          <w:spacing w:val="-4"/>
          <w:sz w:val="32"/>
          <w:szCs w:val="32"/>
          <w:highlight w:val="none"/>
        </w:rPr>
        <w:t>，</w:t>
      </w:r>
      <w:r>
        <w:rPr>
          <w:rStyle w:val="10"/>
          <w:rFonts w:hint="eastAsia" w:ascii="仿宋" w:hAnsi="仿宋" w:eastAsia="仿宋" w:cs="仿宋_GB2312"/>
          <w:b w:val="0"/>
          <w:bCs w:val="0"/>
          <w:spacing w:val="-4"/>
          <w:sz w:val="32"/>
          <w:szCs w:val="32"/>
          <w:highlight w:val="none"/>
          <w:lang w:val="en-US" w:eastAsia="zh-CN"/>
        </w:rPr>
        <w:t>可以</w:t>
      </w:r>
      <w:r>
        <w:rPr>
          <w:rStyle w:val="10"/>
          <w:rFonts w:hint="eastAsia" w:ascii="仿宋" w:hAnsi="仿宋" w:eastAsia="仿宋" w:cs="仿宋"/>
          <w:b w:val="0"/>
          <w:bCs w:val="0"/>
          <w:spacing w:val="-4"/>
          <w:sz w:val="32"/>
          <w:szCs w:val="32"/>
          <w:highlight w:val="none"/>
          <w:lang w:eastAsia="zh-CN"/>
        </w:rPr>
        <w:t>保护项目区现有的生态功能和生物多样性，</w:t>
      </w:r>
      <w:r>
        <w:rPr>
          <w:rStyle w:val="10"/>
          <w:rFonts w:hint="eastAsia" w:ascii="仿宋" w:hAnsi="仿宋" w:eastAsia="仿宋" w:cs="仿宋"/>
          <w:b w:val="0"/>
          <w:bCs w:val="0"/>
          <w:spacing w:val="-4"/>
          <w:sz w:val="32"/>
          <w:szCs w:val="32"/>
          <w:highlight w:val="none"/>
          <w:lang w:val="en-US" w:eastAsia="zh-CN"/>
        </w:rPr>
        <w:t>长期</w:t>
      </w:r>
      <w:r>
        <w:rPr>
          <w:rStyle w:val="10"/>
          <w:rFonts w:hint="eastAsia" w:ascii="仿宋" w:hAnsi="仿宋" w:eastAsia="仿宋" w:cs="仿宋"/>
          <w:b w:val="0"/>
          <w:bCs w:val="0"/>
          <w:spacing w:val="-4"/>
          <w:sz w:val="32"/>
          <w:szCs w:val="32"/>
          <w:highlight w:val="none"/>
          <w:lang w:eastAsia="zh-CN"/>
        </w:rPr>
        <w:t>保持</w:t>
      </w:r>
      <w:r>
        <w:rPr>
          <w:rStyle w:val="10"/>
          <w:rFonts w:hint="eastAsia" w:ascii="仿宋" w:hAnsi="仿宋" w:eastAsia="仿宋" w:cs="仿宋"/>
          <w:b w:val="0"/>
          <w:bCs w:val="0"/>
          <w:spacing w:val="-4"/>
          <w:sz w:val="32"/>
          <w:szCs w:val="32"/>
          <w:highlight w:val="none"/>
          <w:lang w:val="en-US" w:eastAsia="zh-CN"/>
        </w:rPr>
        <w:t>草原</w:t>
      </w:r>
      <w:r>
        <w:rPr>
          <w:rStyle w:val="10"/>
          <w:rFonts w:hint="eastAsia" w:ascii="仿宋" w:hAnsi="仿宋" w:eastAsia="仿宋" w:cs="仿宋"/>
          <w:b w:val="0"/>
          <w:bCs w:val="0"/>
          <w:spacing w:val="-4"/>
          <w:sz w:val="32"/>
          <w:szCs w:val="32"/>
          <w:highlight w:val="none"/>
          <w:lang w:eastAsia="zh-CN"/>
        </w:rPr>
        <w:t>生态系统的稳定性。</w:t>
      </w:r>
    </w:p>
    <w:p>
      <w:pPr>
        <w:spacing w:line="460" w:lineRule="exact"/>
        <w:ind w:firstLine="627" w:firstLineChars="200"/>
        <w:rPr>
          <w:rFonts w:ascii="仿宋" w:hAnsi="仿宋" w:eastAsia="仿宋"/>
          <w:b/>
          <w:spacing w:val="-4"/>
          <w:sz w:val="32"/>
          <w:szCs w:val="32"/>
          <w:highlight w:val="none"/>
        </w:rPr>
      </w:pPr>
      <w:r>
        <w:rPr>
          <w:rFonts w:hint="eastAsia" w:ascii="仿宋" w:hAnsi="仿宋" w:eastAsia="仿宋"/>
          <w:b/>
          <w:spacing w:val="-4"/>
          <w:sz w:val="32"/>
          <w:szCs w:val="32"/>
          <w:highlight w:val="none"/>
        </w:rPr>
        <w:t>（二）项目绩效目标未完成原因分析</w:t>
      </w:r>
    </w:p>
    <w:p>
      <w:pPr>
        <w:numPr>
          <w:ilvl w:val="0"/>
          <w:numId w:val="0"/>
        </w:numPr>
        <w:spacing w:line="540" w:lineRule="exact"/>
        <w:ind w:firstLine="627" w:firstLineChars="200"/>
        <w:rPr>
          <w:rStyle w:val="10"/>
          <w:rFonts w:hint="eastAsia" w:ascii="仿宋" w:hAnsi="仿宋" w:eastAsia="仿宋" w:cs="仿宋"/>
          <w:b w:val="0"/>
          <w:bCs w:val="0"/>
          <w:spacing w:val="-4"/>
          <w:sz w:val="32"/>
          <w:szCs w:val="32"/>
          <w:highlight w:val="none"/>
          <w:lang w:val="en-US" w:eastAsia="zh-CN"/>
        </w:rPr>
      </w:pPr>
      <w:r>
        <w:rPr>
          <w:rFonts w:hint="eastAsia" w:ascii="仿宋" w:hAnsi="仿宋" w:eastAsia="仿宋" w:cs="仿宋"/>
          <w:b/>
          <w:spacing w:val="-4"/>
          <w:sz w:val="32"/>
          <w:szCs w:val="32"/>
          <w:highlight w:val="none"/>
          <w:lang w:val="en-US" w:eastAsia="zh-CN"/>
        </w:rPr>
        <w:t>项目未完成的任务：无</w:t>
      </w:r>
      <w:r>
        <w:rPr>
          <w:rStyle w:val="10"/>
          <w:rFonts w:hint="eastAsia" w:ascii="仿宋" w:hAnsi="仿宋" w:eastAsia="仿宋" w:cs="仿宋"/>
          <w:b w:val="0"/>
          <w:bCs w:val="0"/>
          <w:spacing w:val="-4"/>
          <w:sz w:val="32"/>
          <w:szCs w:val="32"/>
          <w:highlight w:val="none"/>
          <w:lang w:val="en-US" w:eastAsia="zh-CN"/>
        </w:rPr>
        <w:t>。</w:t>
      </w:r>
    </w:p>
    <w:p>
      <w:pPr>
        <w:numPr>
          <w:ilvl w:val="0"/>
          <w:numId w:val="0"/>
        </w:numPr>
        <w:spacing w:line="540" w:lineRule="exact"/>
        <w:ind w:firstLine="627" w:firstLineChars="200"/>
        <w:rPr>
          <w:rStyle w:val="10"/>
          <w:rFonts w:hint="eastAsia" w:ascii="仿宋" w:hAnsi="仿宋" w:eastAsia="仿宋" w:cs="仿宋"/>
          <w:b w:val="0"/>
          <w:bCs w:val="0"/>
          <w:spacing w:val="-4"/>
          <w:sz w:val="32"/>
          <w:szCs w:val="32"/>
          <w:highlight w:val="none"/>
          <w:lang w:val="en-US" w:eastAsia="zh-CN"/>
        </w:rPr>
      </w:pPr>
      <w:r>
        <w:rPr>
          <w:rFonts w:hint="eastAsia" w:ascii="仿宋" w:hAnsi="仿宋" w:eastAsia="仿宋" w:cs="仿宋"/>
          <w:b/>
          <w:bCs w:val="0"/>
          <w:spacing w:val="-4"/>
          <w:sz w:val="32"/>
          <w:szCs w:val="32"/>
          <w:highlight w:val="none"/>
          <w:lang w:val="en-US" w:eastAsia="zh-CN"/>
        </w:rPr>
        <w:t>未完成的原因：</w:t>
      </w:r>
      <w:r>
        <w:rPr>
          <w:rFonts w:hint="eastAsia" w:ascii="仿宋" w:hAnsi="仿宋" w:eastAsia="仿宋" w:cs="仿宋"/>
          <w:b w:val="0"/>
          <w:bCs/>
          <w:spacing w:val="-4"/>
          <w:sz w:val="32"/>
          <w:szCs w:val="32"/>
          <w:highlight w:val="none"/>
          <w:lang w:val="en-US" w:eastAsia="zh-CN"/>
        </w:rPr>
        <w:t>无。</w:t>
      </w:r>
    </w:p>
    <w:p>
      <w:pPr>
        <w:spacing w:line="460" w:lineRule="exact"/>
        <w:ind w:firstLine="624" w:firstLineChars="200"/>
        <w:rPr>
          <w:rFonts w:ascii="方正小标宋_GBK" w:hAnsi="仿宋" w:eastAsia="方正小标宋_GBK" w:cs="黑体"/>
          <w:spacing w:val="-4"/>
          <w:sz w:val="32"/>
          <w:highlight w:val="none"/>
        </w:rPr>
      </w:pPr>
      <w:r>
        <w:rPr>
          <w:rFonts w:hint="eastAsia" w:ascii="方正小标宋_GBK" w:hAnsi="仿宋" w:eastAsia="方正小标宋_GBK" w:cs="黑体"/>
          <w:spacing w:val="-4"/>
          <w:sz w:val="32"/>
          <w:highlight w:val="none"/>
        </w:rPr>
        <w:t>五、其他需要说明的问题</w:t>
      </w:r>
    </w:p>
    <w:p>
      <w:pPr>
        <w:spacing w:line="460" w:lineRule="exact"/>
        <w:ind w:firstLine="624" w:firstLineChars="200"/>
        <w:rPr>
          <w:rFonts w:hint="eastAsia" w:ascii="方正小标宋_GBK" w:hAnsi="仿宋" w:eastAsia="方正小标宋_GBK" w:cs="黑体"/>
          <w:spacing w:val="-4"/>
          <w:sz w:val="32"/>
          <w:highlight w:val="none"/>
        </w:rPr>
      </w:pPr>
      <w:r>
        <w:rPr>
          <w:rStyle w:val="10"/>
          <w:rFonts w:hint="eastAsia" w:ascii="仿宋" w:hAnsi="仿宋" w:eastAsia="仿宋" w:cs="仿宋"/>
          <w:b w:val="0"/>
          <w:spacing w:val="-4"/>
          <w:kern w:val="2"/>
          <w:sz w:val="32"/>
          <w:szCs w:val="32"/>
          <w:highlight w:val="none"/>
          <w:lang w:val="en-US" w:eastAsia="zh-CN" w:bidi="ar-SA"/>
        </w:rPr>
        <w:t>民丰县草原监理所</w:t>
      </w:r>
      <w:r>
        <w:rPr>
          <w:rStyle w:val="10"/>
          <w:rFonts w:hint="default" w:ascii="仿宋" w:hAnsi="仿宋" w:eastAsia="仿宋" w:cs="仿宋"/>
          <w:b w:val="0"/>
          <w:spacing w:val="-4"/>
          <w:kern w:val="2"/>
          <w:sz w:val="32"/>
          <w:szCs w:val="32"/>
          <w:highlight w:val="none"/>
          <w:lang w:val="en-US" w:eastAsia="zh-CN" w:bidi="ar-SA"/>
        </w:rPr>
        <w:t>严格执行专款专用、用好用活项目资金、充分发挥专项资金使用效率、规范专项资金管理、保证</w:t>
      </w:r>
      <w:r>
        <w:rPr>
          <w:rStyle w:val="10"/>
          <w:rFonts w:hint="eastAsia" w:ascii="仿宋" w:hAnsi="仿宋" w:eastAsia="仿宋" w:cs="仿宋"/>
          <w:b w:val="0"/>
          <w:spacing w:val="-4"/>
          <w:kern w:val="2"/>
          <w:sz w:val="32"/>
          <w:szCs w:val="32"/>
          <w:highlight w:val="none"/>
          <w:lang w:val="en-US" w:eastAsia="zh-CN" w:bidi="ar-SA"/>
        </w:rPr>
        <w:t>民丰县草原监理所</w:t>
      </w:r>
      <w:r>
        <w:rPr>
          <w:rStyle w:val="10"/>
          <w:rFonts w:hint="eastAsia" w:ascii="仿宋" w:hAnsi="仿宋" w:eastAsia="仿宋" w:cs="仿宋"/>
          <w:b w:val="0"/>
          <w:bCs w:val="0"/>
          <w:color w:val="auto"/>
          <w:spacing w:val="-4"/>
          <w:kern w:val="2"/>
          <w:position w:val="0"/>
          <w:sz w:val="32"/>
          <w:szCs w:val="32"/>
          <w:highlight w:val="none"/>
          <w:lang w:val="en-US" w:eastAsia="zh-CN" w:bidi="ar-SA"/>
        </w:rPr>
        <w:t>的</w:t>
      </w:r>
      <w:r>
        <w:rPr>
          <w:rStyle w:val="10"/>
          <w:rFonts w:hint="default" w:ascii="仿宋" w:hAnsi="仿宋" w:eastAsia="仿宋" w:cs="仿宋"/>
          <w:b w:val="0"/>
          <w:spacing w:val="-4"/>
          <w:kern w:val="2"/>
          <w:sz w:val="32"/>
          <w:szCs w:val="32"/>
          <w:highlight w:val="none"/>
          <w:lang w:val="en-US" w:eastAsia="zh-CN" w:bidi="ar-SA"/>
        </w:rPr>
        <w:t>各项业务顺利开展给予了充分肯定</w:t>
      </w:r>
      <w:r>
        <w:rPr>
          <w:rStyle w:val="10"/>
          <w:rFonts w:hint="eastAsia" w:ascii="仿宋" w:hAnsi="仿宋" w:eastAsia="仿宋" w:cs="仿宋"/>
          <w:b w:val="0"/>
          <w:spacing w:val="-4"/>
          <w:kern w:val="2"/>
          <w:sz w:val="32"/>
          <w:szCs w:val="32"/>
          <w:highlight w:val="none"/>
          <w:lang w:val="en-US" w:eastAsia="zh-CN" w:bidi="ar-SA"/>
        </w:rPr>
        <w:t>。</w:t>
      </w:r>
      <w:r>
        <w:rPr>
          <w:rFonts w:hint="eastAsia" w:ascii="方正小标宋_GBK" w:hAnsi="仿宋" w:eastAsia="方正小标宋_GBK" w:cs="黑体"/>
          <w:spacing w:val="-4"/>
          <w:sz w:val="32"/>
          <w:highlight w:val="none"/>
        </w:rPr>
        <w:t>六、项目评价工作情况</w:t>
      </w:r>
    </w:p>
    <w:p>
      <w:pPr>
        <w:pStyle w:val="7"/>
        <w:spacing w:before="0" w:beforeAutospacing="0" w:after="0" w:afterAutospacing="0" w:line="460" w:lineRule="exact"/>
        <w:ind w:firstLine="624" w:firstLineChars="200"/>
        <w:jc w:val="both"/>
        <w:rPr>
          <w:rFonts w:ascii="仿宋" w:hAnsi="仿宋" w:eastAsia="仿宋" w:cs="仿宋"/>
          <w:spacing w:val="-4"/>
          <w:kern w:val="2"/>
          <w:sz w:val="32"/>
          <w:szCs w:val="22"/>
          <w:highlight w:val="none"/>
        </w:rPr>
      </w:pPr>
      <w:r>
        <w:rPr>
          <w:rFonts w:hint="eastAsia" w:ascii="仿宋" w:hAnsi="仿宋" w:eastAsia="仿宋"/>
          <w:spacing w:val="-4"/>
          <w:sz w:val="32"/>
          <w:szCs w:val="32"/>
          <w:highlight w:val="none"/>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4" w:firstLineChars="200"/>
        <w:rPr>
          <w:rFonts w:hint="eastAsia" w:ascii="方正小标宋_GBK" w:hAnsi="仿宋" w:eastAsia="方正小标宋_GBK" w:cs="黑体"/>
          <w:spacing w:val="-4"/>
          <w:sz w:val="32"/>
          <w:highlight w:val="none"/>
        </w:rPr>
      </w:pPr>
      <w:r>
        <w:rPr>
          <w:rFonts w:hint="eastAsia" w:ascii="方正小标宋_GBK" w:hAnsi="仿宋" w:eastAsia="方正小标宋_GBK" w:cs="黑体"/>
          <w:spacing w:val="-4"/>
          <w:sz w:val="32"/>
          <w:highlight w:val="none"/>
        </w:rPr>
        <w:t>七、附表</w:t>
      </w:r>
    </w:p>
    <w:p>
      <w:pPr>
        <w:spacing w:line="460" w:lineRule="exact"/>
        <w:ind w:firstLine="624" w:firstLineChars="200"/>
        <w:rPr>
          <w:rFonts w:ascii="仿宋" w:hAnsi="仿宋" w:eastAsia="仿宋" w:cs="仿宋"/>
          <w:spacing w:val="-4"/>
          <w:sz w:val="32"/>
          <w:highlight w:val="none"/>
        </w:rPr>
      </w:pPr>
      <w:r>
        <w:rPr>
          <w:rStyle w:val="10"/>
          <w:rFonts w:hint="eastAsia" w:ascii="仿宋" w:hAnsi="仿宋" w:eastAsia="仿宋" w:cs="仿宋_GB2312"/>
          <w:b w:val="0"/>
          <w:bCs w:val="0"/>
          <w:spacing w:val="-4"/>
          <w:sz w:val="32"/>
          <w:szCs w:val="32"/>
          <w:highlight w:val="none"/>
        </w:rPr>
        <w:t>项目支出绩效自评表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EC"/>
    <w:rsid w:val="00007A98"/>
    <w:rsid w:val="000549C2"/>
    <w:rsid w:val="00070753"/>
    <w:rsid w:val="00086E5C"/>
    <w:rsid w:val="000933EA"/>
    <w:rsid w:val="000D155A"/>
    <w:rsid w:val="000E1197"/>
    <w:rsid w:val="00117843"/>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F6F3A"/>
    <w:rsid w:val="00535792"/>
    <w:rsid w:val="00562C82"/>
    <w:rsid w:val="005943B0"/>
    <w:rsid w:val="005B5319"/>
    <w:rsid w:val="005B58A4"/>
    <w:rsid w:val="005B60D1"/>
    <w:rsid w:val="005F096F"/>
    <w:rsid w:val="00631573"/>
    <w:rsid w:val="00637181"/>
    <w:rsid w:val="00650907"/>
    <w:rsid w:val="00651036"/>
    <w:rsid w:val="00662747"/>
    <w:rsid w:val="006836BA"/>
    <w:rsid w:val="006D55F2"/>
    <w:rsid w:val="0072359E"/>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EC9"/>
    <w:rsid w:val="00A63715"/>
    <w:rsid w:val="00A842F0"/>
    <w:rsid w:val="00A93182"/>
    <w:rsid w:val="00AA2816"/>
    <w:rsid w:val="00AD48E3"/>
    <w:rsid w:val="00AD562A"/>
    <w:rsid w:val="00AE4846"/>
    <w:rsid w:val="00AF4768"/>
    <w:rsid w:val="00B16C30"/>
    <w:rsid w:val="00B25056"/>
    <w:rsid w:val="00B44C25"/>
    <w:rsid w:val="00B74FE3"/>
    <w:rsid w:val="00BB4FBA"/>
    <w:rsid w:val="00BC2463"/>
    <w:rsid w:val="00C24456"/>
    <w:rsid w:val="00C87D99"/>
    <w:rsid w:val="00CB48A0"/>
    <w:rsid w:val="00CB4916"/>
    <w:rsid w:val="00CD54DC"/>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0FC70AC"/>
    <w:rsid w:val="01EC4FFA"/>
    <w:rsid w:val="061516F4"/>
    <w:rsid w:val="0658254B"/>
    <w:rsid w:val="09AE5707"/>
    <w:rsid w:val="0C7F067C"/>
    <w:rsid w:val="0CF11B0C"/>
    <w:rsid w:val="122E19AC"/>
    <w:rsid w:val="12CE57F3"/>
    <w:rsid w:val="12F4399B"/>
    <w:rsid w:val="15E61576"/>
    <w:rsid w:val="1758643B"/>
    <w:rsid w:val="1F47319F"/>
    <w:rsid w:val="20517405"/>
    <w:rsid w:val="22BF2A1F"/>
    <w:rsid w:val="24F03205"/>
    <w:rsid w:val="25CB79B4"/>
    <w:rsid w:val="2856224F"/>
    <w:rsid w:val="29217380"/>
    <w:rsid w:val="2B9E1DC0"/>
    <w:rsid w:val="2C704154"/>
    <w:rsid w:val="2C730CD4"/>
    <w:rsid w:val="2E065DB5"/>
    <w:rsid w:val="2E371D6F"/>
    <w:rsid w:val="30FA28F3"/>
    <w:rsid w:val="3255257A"/>
    <w:rsid w:val="340463DB"/>
    <w:rsid w:val="358006F4"/>
    <w:rsid w:val="36A82E71"/>
    <w:rsid w:val="3A9C1DFC"/>
    <w:rsid w:val="3B5765E6"/>
    <w:rsid w:val="3FD52EBA"/>
    <w:rsid w:val="41C804A3"/>
    <w:rsid w:val="438F4BAD"/>
    <w:rsid w:val="442F3D0D"/>
    <w:rsid w:val="44AC56E5"/>
    <w:rsid w:val="4687328A"/>
    <w:rsid w:val="473A30BB"/>
    <w:rsid w:val="48C043FE"/>
    <w:rsid w:val="48C419E4"/>
    <w:rsid w:val="491C3E98"/>
    <w:rsid w:val="4C1B74A4"/>
    <w:rsid w:val="4F3F2BC6"/>
    <w:rsid w:val="53B4297F"/>
    <w:rsid w:val="54F92927"/>
    <w:rsid w:val="58BD33DF"/>
    <w:rsid w:val="59390B80"/>
    <w:rsid w:val="5B2F324D"/>
    <w:rsid w:val="5BB75352"/>
    <w:rsid w:val="5BDE4D24"/>
    <w:rsid w:val="5D0B5FF8"/>
    <w:rsid w:val="5E810FFE"/>
    <w:rsid w:val="605B604D"/>
    <w:rsid w:val="62217F2A"/>
    <w:rsid w:val="62502072"/>
    <w:rsid w:val="64CB77E3"/>
    <w:rsid w:val="65025D3B"/>
    <w:rsid w:val="678F0F3E"/>
    <w:rsid w:val="6ADD48A0"/>
    <w:rsid w:val="6B6179BB"/>
    <w:rsid w:val="6D3B45A8"/>
    <w:rsid w:val="70102A37"/>
    <w:rsid w:val="71690DA1"/>
    <w:rsid w:val="7180374B"/>
    <w:rsid w:val="72C81E54"/>
    <w:rsid w:val="759725D6"/>
    <w:rsid w:val="7884385C"/>
    <w:rsid w:val="7C0B5614"/>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widowControl/>
      <w:spacing w:before="240" w:after="60"/>
      <w:jc w:val="left"/>
      <w:outlineLvl w:val="2"/>
    </w:pPr>
    <w:rPr>
      <w:rFonts w:ascii="Calibri Light" w:hAnsi="Calibri Light"/>
      <w:b/>
      <w:bCs/>
      <w:kern w:val="0"/>
      <w:sz w:val="26"/>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semiHidden/>
    <w:unhideWhenUsed/>
    <w:qFormat/>
    <w:uiPriority w:val="99"/>
    <w:pPr>
      <w:adjustRightInd w:val="0"/>
      <w:spacing w:line="312" w:lineRule="atLeast"/>
      <w:ind w:firstLine="200" w:firstLineChars="200"/>
      <w:jc w:val="left"/>
      <w:textAlignment w:val="baseline"/>
    </w:pPr>
    <w:rPr>
      <w:rFonts w:eastAsia="黑体"/>
      <w:b/>
      <w:bCs/>
      <w:color w:val="FF0000"/>
      <w:spacing w:val="-20"/>
      <w:kern w:val="0"/>
      <w:position w:val="-10"/>
      <w:sz w:val="32"/>
      <w:szCs w:val="32"/>
    </w:rPr>
  </w:style>
  <w:style w:type="paragraph" w:styleId="4">
    <w:name w:val="Body Text Indent 2"/>
    <w:basedOn w:val="1"/>
    <w:unhideWhenUsed/>
    <w:qFormat/>
    <w:uiPriority w:val="99"/>
    <w:pPr>
      <w:spacing w:line="480" w:lineRule="exact"/>
      <w:ind w:firstLine="720" w:firstLineChars="240"/>
    </w:pPr>
    <w:rPr>
      <w:rFonts w:eastAsia="仿宋_GB2312"/>
      <w:sz w:val="30"/>
      <w:szCs w:val="3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99"/>
    <w:rPr>
      <w:b/>
      <w:bCs/>
    </w:rPr>
  </w:style>
  <w:style w:type="character" w:styleId="11">
    <w:name w:val="FollowedHyperlink"/>
    <w:basedOn w:val="9"/>
    <w:semiHidden/>
    <w:unhideWhenUsed/>
    <w:qFormat/>
    <w:uiPriority w:val="99"/>
    <w:rPr>
      <w:color w:val="666666"/>
      <w:u w:val="none"/>
    </w:rPr>
  </w:style>
  <w:style w:type="character" w:styleId="12">
    <w:name w:val="Hyperlink"/>
    <w:basedOn w:val="9"/>
    <w:semiHidden/>
    <w:unhideWhenUsed/>
    <w:qFormat/>
    <w:uiPriority w:val="99"/>
    <w:rPr>
      <w:color w:val="666666"/>
      <w:u w:val="non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news_content"/>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726</Words>
  <Characters>4140</Characters>
  <Lines>34</Lines>
  <Paragraphs>9</Paragraphs>
  <TotalTime>3</TotalTime>
  <ScaleCrop>false</ScaleCrop>
  <LinksUpToDate>false</LinksUpToDate>
  <CharactersWithSpaces>4857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2020-05-28T10:19:12Z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