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中共民丰县委办公室</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500" w:lineRule="exact"/>
        <w:jc w:val="center"/>
        <w:outlineLvl w:val="1"/>
        <w:rPr>
          <w:rFonts w:ascii="宋体" w:hAnsi="宋体"/>
          <w:b/>
          <w:kern w:val="0"/>
          <w:sz w:val="44"/>
          <w:szCs w:val="44"/>
        </w:rPr>
      </w:pPr>
      <w:r>
        <w:rPr>
          <w:rFonts w:hint="eastAsia" w:ascii="黑体" w:hAnsi="黑体" w:eastAsia="黑体"/>
          <w:kern w:val="0"/>
          <w:sz w:val="36"/>
          <w:szCs w:val="32"/>
        </w:rPr>
        <w:t>目 录</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中共民丰县委办公室单位概况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一、关于中共民丰县委办公室2020年收支预算情况的总体说明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二、关于中共民丰县委办公室2020年收入预算情况说明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三、关于中共民丰县委办公室2020年支出预算情况说明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四、关于中共民丰县委办公室2020年财政拨款收支预算情况的总体说明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五、关于中共民丰县委办公室2020年一般公共预算当年拨款情况说明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六、关于中共民丰县委办公室2020年一般公共预算基本支出情况说明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七、关于中共民丰县委办公室2020年项目支出情况说明</w:t>
      </w:r>
    </w:p>
    <w:p>
      <w:pPr>
        <w:widowControl/>
        <w:spacing w:line="460" w:lineRule="exact"/>
        <w:ind w:left="1278" w:leftChars="304"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八、关于中共民丰县委办公室2020年一般公共预算“三公”经费预算情况说明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九、关于中共民丰县委办公室2020年政府性基金预算拨款情况说明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中共民丰县委办公室单位概况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jc w:val="left"/>
        <w:rPr>
          <w:rFonts w:hint="eastAsia" w:ascii="黑体" w:hAnsi="黑体" w:eastAsia="黑体" w:cs="宋体"/>
          <w:bCs/>
          <w:kern w:val="0"/>
          <w:sz w:val="32"/>
          <w:szCs w:val="32"/>
          <w:lang w:val="en-US" w:eastAsia="zh-CN"/>
        </w:rPr>
      </w:pPr>
      <w:r>
        <w:rPr>
          <w:rFonts w:hint="eastAsia" w:ascii="黑体" w:hAnsi="黑体" w:eastAsia="黑体" w:cs="宋体"/>
          <w:bCs/>
          <w:kern w:val="0"/>
          <w:sz w:val="32"/>
          <w:szCs w:val="32"/>
          <w:lang w:val="en-US" w:eastAsia="zh-CN"/>
        </w:rPr>
        <w:t>略</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jc w:val="left"/>
        <w:rPr>
          <w:rFonts w:hint="eastAsia" w:ascii="仿宋_GB2312" w:hAnsi="宋体" w:eastAsia="仿宋_GB2312" w:cs="宋体"/>
          <w:kern w:val="0"/>
          <w:sz w:val="32"/>
          <w:szCs w:val="32"/>
          <w:lang w:eastAsia="zh-CN"/>
        </w:rPr>
      </w:pPr>
      <w:r>
        <w:rPr>
          <w:rFonts w:hint="eastAsia" w:ascii="黑体" w:hAnsi="黑体" w:eastAsia="黑体" w:cs="宋体"/>
          <w:b/>
          <w:bCs/>
          <w:kern w:val="0"/>
          <w:sz w:val="32"/>
          <w:szCs w:val="32"/>
          <w:lang w:val="en-US" w:eastAsia="zh-CN"/>
        </w:rPr>
        <w:t>略</w:t>
      </w:r>
    </w:p>
    <w:p>
      <w:pPr>
        <w:widowControl/>
        <w:spacing w:before="120" w:beforeLines="50"/>
        <w:outlineLvl w:val="1"/>
        <w:rPr>
          <w:rFonts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编制部门：中共民丰县委办公室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宋体" w:hAnsi="宋体" w:cs="宋体"/>
                <w:color w:val="000000"/>
                <w:kern w:val="0"/>
                <w:sz w:val="18"/>
                <w:szCs w:val="18"/>
              </w:rPr>
              <w:t>1616.29</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18"/>
                <w:szCs w:val="18"/>
              </w:rPr>
              <w:t>1414.58</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宋体" w:hAnsi="宋体" w:cs="宋体"/>
                <w:color w:val="000000"/>
                <w:kern w:val="0"/>
                <w:sz w:val="18"/>
                <w:szCs w:val="18"/>
              </w:rPr>
              <w:t>1616.29</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rPr>
              <w:t>201.71</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r>
              <w:rPr>
                <w:rFonts w:hint="eastAsia" w:ascii="宋体" w:hAnsi="宋体" w:cs="宋体"/>
                <w:color w:val="000000"/>
                <w:kern w:val="0"/>
                <w:sz w:val="18"/>
                <w:szCs w:val="18"/>
              </w:rPr>
              <w:t>1616.29</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宋体" w:hAnsi="宋体" w:cs="宋体"/>
                <w:color w:val="000000"/>
                <w:kern w:val="0"/>
                <w:sz w:val="18"/>
                <w:szCs w:val="18"/>
              </w:rPr>
              <w:t>1616.29</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宋体" w:hAnsi="宋体" w:cs="宋体"/>
                <w:color w:val="000000"/>
                <w:kern w:val="0"/>
                <w:sz w:val="18"/>
                <w:szCs w:val="18"/>
              </w:rPr>
              <w:t>1616.29</w:t>
            </w:r>
            <w:r>
              <w:rPr>
                <w:rFonts w:hint="eastAsia" w:ascii="仿宋_GB2312" w:hAnsi="宋体" w:eastAsia="仿宋_GB2312"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填报部门： 中共民丰县委办公室                   单位：万元</w:t>
      </w:r>
    </w:p>
    <w:tbl>
      <w:tblPr>
        <w:tblStyle w:val="7"/>
        <w:tblW w:w="9654" w:type="dxa"/>
        <w:tblInd w:w="-450" w:type="dxa"/>
        <w:tblLayout w:type="fixed"/>
        <w:tblCellMar>
          <w:top w:w="0" w:type="dxa"/>
          <w:left w:w="108" w:type="dxa"/>
          <w:bottom w:w="0" w:type="dxa"/>
          <w:right w:w="108" w:type="dxa"/>
        </w:tblCellMar>
      </w:tblPr>
      <w:tblGrid>
        <w:gridCol w:w="417"/>
        <w:gridCol w:w="417"/>
        <w:gridCol w:w="417"/>
        <w:gridCol w:w="2145"/>
        <w:gridCol w:w="820"/>
        <w:gridCol w:w="680"/>
        <w:gridCol w:w="680"/>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201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一般公共服务支出</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1414.58</w:t>
            </w:r>
          </w:p>
        </w:tc>
        <w:tc>
          <w:tcPr>
            <w:tcW w:w="6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1414.58</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201</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31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 xml:space="preserve"> 党委办公厅（室）及相关机构事务</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1414.58</w:t>
            </w:r>
          </w:p>
        </w:tc>
        <w:tc>
          <w:tcPr>
            <w:tcW w:w="6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1414.58</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 xml:space="preserve">201  </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 xml:space="preserve">31  </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01</w:t>
            </w: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 xml:space="preserve">    行政运行</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1414.58</w:t>
            </w:r>
          </w:p>
        </w:tc>
        <w:tc>
          <w:tcPr>
            <w:tcW w:w="6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1414.58</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208</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社会保障和就业支出</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rPr>
              <w:t>201.71</w:t>
            </w:r>
          </w:p>
        </w:tc>
        <w:tc>
          <w:tcPr>
            <w:tcW w:w="6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rPr>
              <w:t>201.71</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 xml:space="preserve"> 行政事业单位养老支出</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rPr>
              <w:t>201.71</w:t>
            </w:r>
          </w:p>
        </w:tc>
        <w:tc>
          <w:tcPr>
            <w:tcW w:w="6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rPr>
              <w:t>201.71</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cs="宋体"/>
                <w:color w:val="000000"/>
                <w:sz w:val="20"/>
                <w:szCs w:val="20"/>
              </w:rPr>
            </w:pPr>
            <w:r>
              <w:rPr>
                <w:rFonts w:hint="eastAsia" w:ascii="宋体" w:hAnsi="宋体" w:cs="宋体"/>
                <w:color w:val="000000"/>
                <w:kern w:val="0"/>
                <w:sz w:val="18"/>
                <w:szCs w:val="18"/>
              </w:rPr>
              <w:t xml:space="preserve">  208</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 xml:space="preserve">05  </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05</w:t>
            </w: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 xml:space="preserve">    机关事业单位基本养老保险缴费支出</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rPr>
              <w:t>201.71</w:t>
            </w:r>
          </w:p>
        </w:tc>
        <w:tc>
          <w:tcPr>
            <w:tcW w:w="6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kern w:val="0"/>
                <w:sz w:val="18"/>
                <w:szCs w:val="18"/>
              </w:rPr>
              <w:t>201.71</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1616.29</w:t>
            </w:r>
          </w:p>
        </w:tc>
        <w:tc>
          <w:tcPr>
            <w:tcW w:w="6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rPr>
              <w:t>1616.29</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 中共民丰县委办公室                              单位：万元</w:t>
      </w:r>
    </w:p>
    <w:tbl>
      <w:tblPr>
        <w:tblStyle w:val="7"/>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201</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rPr>
              <w:t>一般公共服务支出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rPr>
              <w:t>1414.58</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rPr>
              <w:t>1409.89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　4.69</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宋体" w:hAnsi="宋体" w:cs="宋体"/>
                <w:b/>
                <w:bCs/>
                <w:color w:val="000000"/>
                <w:kern w:val="0"/>
                <w:sz w:val="16"/>
                <w:szCs w:val="16"/>
              </w:rPr>
              <w:t>201</w:t>
            </w: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31</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rPr>
              <w:t xml:space="preserve">  党委办公厅（室）及相关机构事务</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rPr>
              <w:t>1414.58</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rPr>
              <w:t>1409.89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　4.69</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 xml:space="preserve"> 201 </w:t>
            </w: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 xml:space="preserve">31  </w:t>
            </w: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01</w:t>
            </w: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rPr>
              <w:t xml:space="preserve">    行政运行</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rPr>
              <w:t>1414.58</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rPr>
              <w:t>1409.89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　4.69</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208</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rPr>
              <w:t>社会保障和就业支出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kern w:val="0"/>
                <w:sz w:val="18"/>
                <w:szCs w:val="18"/>
              </w:rPr>
              <w:t>201.71</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kern w:val="0"/>
                <w:sz w:val="18"/>
                <w:szCs w:val="18"/>
              </w:rPr>
              <w:t>201.71</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宋体" w:hAnsi="宋体" w:cs="宋体"/>
                <w:b/>
                <w:bCs/>
                <w:color w:val="000000"/>
                <w:kern w:val="0"/>
                <w:sz w:val="16"/>
                <w:szCs w:val="16"/>
              </w:rPr>
              <w:t>208</w:t>
            </w: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05</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rPr>
              <w:t xml:space="preserve"> 行政事业单位养老支出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kern w:val="0"/>
                <w:sz w:val="18"/>
                <w:szCs w:val="18"/>
              </w:rPr>
              <w:t>201.71</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kern w:val="0"/>
                <w:sz w:val="18"/>
                <w:szCs w:val="18"/>
              </w:rPr>
              <w:t>201.71</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 xml:space="preserve"> 208 </w:t>
            </w: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 xml:space="preserve">05  </w:t>
            </w: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05</w:t>
            </w: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rPr>
              <w:t xml:space="preserve">    机关事业单位基本养老保险缴费支出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kern w:val="0"/>
                <w:sz w:val="18"/>
                <w:szCs w:val="18"/>
              </w:rPr>
              <w:t>201.71</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kern w:val="0"/>
                <w:sz w:val="18"/>
                <w:szCs w:val="18"/>
              </w:rPr>
              <w:t>201.71</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 xml:space="preserve">  </w:t>
            </w: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 xml:space="preserve">  </w:t>
            </w: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rPr>
              <w:t xml:space="preserve">   </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18"/>
                <w:szCs w:val="18"/>
              </w:rPr>
              <w:t>1616.29</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18"/>
                <w:szCs w:val="18"/>
              </w:rPr>
              <w:t>1611.6</w:t>
            </w:r>
          </w:p>
        </w:tc>
        <w:tc>
          <w:tcPr>
            <w:tcW w:w="19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4.69</w:t>
            </w:r>
          </w:p>
        </w:tc>
      </w:tr>
    </w:tbl>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 xml:space="preserve">中共民丰县委办公室   </w:t>
      </w:r>
      <w:r>
        <w:rPr>
          <w:rFonts w:hint="eastAsia" w:ascii="仿宋_GB2312" w:hAnsi="宋体" w:eastAsia="仿宋_GB2312"/>
          <w:kern w:val="0"/>
          <w:sz w:val="28"/>
          <w:szCs w:val="28"/>
        </w:rPr>
        <w:t xml:space="preserve">                   </w:t>
      </w:r>
      <w:r>
        <w:rPr>
          <w:rFonts w:hint="eastAsia" w:ascii="仿宋_GB2312" w:hAnsi="宋体" w:eastAsia="仿宋_GB2312" w:cs="宋体"/>
          <w:color w:val="000000"/>
          <w:kern w:val="0"/>
          <w:sz w:val="24"/>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2"/>
                <w:szCs w:val="22"/>
              </w:rPr>
            </w:pPr>
            <w:r>
              <w:rPr>
                <w:rFonts w:hint="eastAsia" w:ascii="宋体" w:hAnsi="宋体" w:cs="宋体"/>
                <w:color w:val="000000"/>
                <w:kern w:val="0"/>
                <w:sz w:val="18"/>
                <w:szCs w:val="18"/>
              </w:rPr>
              <w:t>1616.29</w:t>
            </w: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1414.58</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1414.58</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2"/>
                <w:szCs w:val="22"/>
              </w:rPr>
            </w:pPr>
            <w:r>
              <w:rPr>
                <w:rFonts w:hint="eastAsia" w:ascii="宋体" w:hAnsi="宋体" w:cs="宋体"/>
                <w:color w:val="000000"/>
                <w:kern w:val="0"/>
                <w:sz w:val="18"/>
                <w:szCs w:val="18"/>
              </w:rPr>
              <w:t>1616.29</w:t>
            </w: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bookmarkStart w:id="0" w:name="_GoBack"/>
            <w:bookmarkEnd w:id="0"/>
          </w:p>
        </w:tc>
        <w:tc>
          <w:tcPr>
            <w:tcW w:w="141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仿宋_GB2312" w:hAnsi="宋体" w:eastAsia="仿宋_GB2312" w:cs="宋体"/>
                <w:kern w:val="0"/>
                <w:sz w:val="18"/>
                <w:szCs w:val="18"/>
              </w:rPr>
              <w:t>201.71</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仿宋_GB2312" w:hAnsi="宋体" w:eastAsia="仿宋_GB2312" w:cs="宋体"/>
                <w:kern w:val="0"/>
                <w:sz w:val="18"/>
                <w:szCs w:val="18"/>
              </w:rPr>
              <w:t>201.71</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宋体" w:hAnsi="宋体" w:cs="宋体"/>
                <w:color w:val="000000"/>
                <w:kern w:val="0"/>
                <w:sz w:val="18"/>
                <w:szCs w:val="18"/>
              </w:rPr>
              <w:t>1616.29</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18"/>
                <w:szCs w:val="18"/>
              </w:rPr>
              <w:t>1616.29</w:t>
            </w: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18"/>
                <w:szCs w:val="18"/>
              </w:rPr>
              <w:t>1616.29</w:t>
            </w: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390"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中共民丰县委办公室   </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201</w:t>
            </w: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一般公共服务支出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1414.58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1409.89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　4.69</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201</w:t>
            </w: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31</w:t>
            </w: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党委办公厅（室）及相关机构事务</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1414.58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1409.89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　4.69</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201 </w:t>
            </w: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31</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01</w:t>
            </w: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行政运行</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1414.58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1409.89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　4.69</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208</w:t>
            </w: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社会保障和就业支出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kern w:val="0"/>
                <w:sz w:val="18"/>
                <w:szCs w:val="18"/>
              </w:rPr>
              <w:t>201.71</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kern w:val="0"/>
                <w:sz w:val="18"/>
                <w:szCs w:val="18"/>
              </w:rPr>
              <w:t>201.71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208</w:t>
            </w: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05</w:t>
            </w: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行政事业单位养老支出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kern w:val="0"/>
                <w:sz w:val="18"/>
                <w:szCs w:val="18"/>
              </w:rPr>
              <w:t>201.71</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kern w:val="0"/>
                <w:sz w:val="18"/>
                <w:szCs w:val="18"/>
              </w:rPr>
              <w:t>201.71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208 </w:t>
            </w: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05  </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05</w:t>
            </w: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kern w:val="0"/>
                <w:sz w:val="18"/>
                <w:szCs w:val="18"/>
              </w:rPr>
              <w:t>201.71</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kern w:val="0"/>
                <w:sz w:val="18"/>
                <w:szCs w:val="18"/>
              </w:rPr>
              <w:t>201.71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w:t>
            </w: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color w:val="000000"/>
                <w:kern w:val="0"/>
                <w:sz w:val="20"/>
                <w:szCs w:val="20"/>
              </w:rPr>
            </w:pPr>
            <w:r>
              <w:rPr>
                <w:rFonts w:hint="eastAsia" w:ascii="宋体" w:hAnsi="宋体" w:cs="宋体"/>
                <w:color w:val="000000"/>
                <w:kern w:val="0"/>
                <w:sz w:val="18"/>
                <w:szCs w:val="18"/>
              </w:rPr>
              <w:t>1616.29</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val="0"/>
                <w:bCs w:val="0"/>
                <w:color w:val="000000"/>
                <w:kern w:val="0"/>
                <w:sz w:val="20"/>
                <w:szCs w:val="20"/>
              </w:rPr>
            </w:pPr>
            <w:r>
              <w:rPr>
                <w:rFonts w:hint="eastAsia" w:ascii="宋体" w:hAnsi="宋体" w:cs="宋体"/>
                <w:b w:val="0"/>
                <w:bCs w:val="0"/>
                <w:color w:val="000000"/>
                <w:kern w:val="0"/>
                <w:sz w:val="18"/>
                <w:szCs w:val="18"/>
              </w:rPr>
              <w:t>1611.6</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val="0"/>
                <w:color w:val="000000"/>
                <w:kern w:val="0"/>
                <w:sz w:val="20"/>
                <w:szCs w:val="20"/>
              </w:rPr>
            </w:pPr>
            <w:r>
              <w:rPr>
                <w:rFonts w:hint="eastAsia" w:ascii="宋体" w:hAnsi="宋体" w:cs="宋体"/>
                <w:b w:val="0"/>
                <w:bCs w:val="0"/>
                <w:color w:val="000000"/>
                <w:kern w:val="0"/>
                <w:sz w:val="22"/>
                <w:szCs w:val="22"/>
              </w:rPr>
              <w:t>4.69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中共民丰县委办公室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工资福利支出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1443.06</w:t>
            </w:r>
          </w:p>
        </w:tc>
        <w:tc>
          <w:tcPr>
            <w:tcW w:w="1701" w:type="dxa"/>
            <w:gridSpan w:val="2"/>
            <w:tcBorders>
              <w:top w:val="nil"/>
              <w:left w:val="nil"/>
              <w:bottom w:val="single" w:color="auto" w:sz="4" w:space="0"/>
              <w:right w:val="single" w:color="auto" w:sz="4" w:space="0"/>
            </w:tcBorders>
            <w:vAlign w:val="center"/>
          </w:tcPr>
          <w:p>
            <w:pPr>
              <w:widowControl/>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1443.06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基本工资</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296.28</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296.28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津贴补贴</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706.23</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706.23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奖金</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24.32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24.32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04</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社会保障缴费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104.21</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104.21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06</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伙食补助</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25.20</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25.20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08</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机关事业基本养老保险缴费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201.71</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201.71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13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住房公积金</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85.12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85.12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商品和服务支出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114.68</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114.68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办公费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05</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水电费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07</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邮电费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08</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取暖费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27.05</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27.05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10</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交通费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18.8</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18.8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11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差旅费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9.81</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9.81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28</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工会经费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15.27</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15.27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29</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福利费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13.75</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13.75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303</w:t>
            </w:r>
          </w:p>
        </w:tc>
        <w:tc>
          <w:tcPr>
            <w:tcW w:w="577"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对个人和家庭的补助</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53.86</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53.86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303</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99</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其他对个人和家庭的补助支出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53.86</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53.86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1611.6</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1496.92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114.68</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546"/>
        <w:gridCol w:w="240"/>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中共民丰县委办公室   </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54"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240"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Cs w:val="21"/>
              </w:rPr>
              <w:t>201</w:t>
            </w:r>
          </w:p>
        </w:tc>
        <w:tc>
          <w:tcPr>
            <w:tcW w:w="240"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vAlign w:val="center"/>
          </w:tcPr>
          <w:p>
            <w:pPr>
              <w:widowControl/>
              <w:jc w:val="center"/>
              <w:textAlignment w:val="center"/>
              <w:rPr>
                <w:rFonts w:ascii="仿宋_GB2312" w:hAnsi="宋体" w:eastAsia="仿宋_GB2312"/>
                <w:kern w:val="0"/>
                <w:sz w:val="32"/>
                <w:szCs w:val="32"/>
              </w:rPr>
            </w:pPr>
            <w:r>
              <w:rPr>
                <w:rFonts w:hint="eastAsia" w:ascii="宋体" w:hAnsi="宋体" w:cs="宋体"/>
                <w:color w:val="000000"/>
                <w:kern w:val="0"/>
                <w:sz w:val="18"/>
                <w:szCs w:val="18"/>
              </w:rPr>
              <w:t>一般公共服务支出</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w w:val="33"/>
                <w:kern w:val="0"/>
                <w:sz w:val="28"/>
                <w:szCs w:val="28"/>
              </w:rPr>
              <w:t>　</w:t>
            </w:r>
            <w:r>
              <w:rPr>
                <w:rFonts w:hint="eastAsia" w:ascii="宋体" w:hAnsi="宋体" w:cs="宋体"/>
                <w:color w:val="000000"/>
                <w:kern w:val="0"/>
                <w:sz w:val="18"/>
                <w:szCs w:val="18"/>
              </w:rPr>
              <w:t>四套班子领导车辆保险费</w:t>
            </w:r>
          </w:p>
        </w:tc>
        <w:tc>
          <w:tcPr>
            <w:tcW w:w="750" w:type="dxa"/>
          </w:tcPr>
          <w:p>
            <w:pPr>
              <w:widowControl/>
              <w:jc w:val="left"/>
              <w:outlineLvl w:val="1"/>
              <w:rPr>
                <w:rFonts w:ascii="仿宋_GB2312" w:hAnsi="宋体" w:eastAsia="仿宋_GB2312"/>
                <w:kern w:val="0"/>
                <w:sz w:val="32"/>
                <w:szCs w:val="32"/>
              </w:rPr>
            </w:pPr>
            <w:r>
              <w:rPr>
                <w:rFonts w:hint="eastAsia" w:ascii="宋体" w:hAnsi="宋体" w:cs="宋体"/>
                <w:color w:val="000000"/>
                <w:kern w:val="0"/>
                <w:sz w:val="18"/>
                <w:szCs w:val="18"/>
              </w:rPr>
              <w:t>　　4.69</w:t>
            </w:r>
          </w:p>
        </w:tc>
        <w:tc>
          <w:tcPr>
            <w:tcW w:w="569" w:type="dxa"/>
            <w:gridSpan w:val="2"/>
          </w:tcPr>
          <w:p>
            <w:pPr>
              <w:widowControl/>
              <w:jc w:val="left"/>
              <w:outlineLvl w:val="1"/>
              <w:rPr>
                <w:rFonts w:ascii="宋体" w:hAnsi="宋体" w:cs="宋体"/>
                <w:color w:val="000000"/>
                <w:kern w:val="0"/>
                <w:sz w:val="18"/>
                <w:szCs w:val="18"/>
              </w:rPr>
            </w:pPr>
            <w:r>
              <w:rPr>
                <w:rFonts w:hint="eastAsia" w:ascii="宋体" w:hAnsi="宋体" w:cs="宋体"/>
                <w:color w:val="000000"/>
                <w:kern w:val="0"/>
                <w:sz w:val="18"/>
                <w:szCs w:val="18"/>
              </w:rPr>
              <w:t>　</w:t>
            </w:r>
          </w:p>
        </w:tc>
        <w:tc>
          <w:tcPr>
            <w:tcW w:w="536" w:type="dxa"/>
          </w:tcPr>
          <w:p>
            <w:pPr>
              <w:widowControl/>
              <w:jc w:val="left"/>
              <w:outlineLvl w:val="1"/>
              <w:rPr>
                <w:rFonts w:ascii="宋体" w:hAnsi="宋体" w:cs="宋体"/>
                <w:color w:val="000000"/>
                <w:kern w:val="0"/>
                <w:sz w:val="18"/>
                <w:szCs w:val="18"/>
              </w:rPr>
            </w:pPr>
            <w:r>
              <w:rPr>
                <w:rFonts w:hint="eastAsia" w:ascii="宋体" w:hAnsi="宋体" w:cs="宋体"/>
                <w:color w:val="000000"/>
                <w:kern w:val="0"/>
                <w:sz w:val="18"/>
                <w:szCs w:val="18"/>
              </w:rPr>
              <w:t>　　4.69</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18"/>
                <w:szCs w:val="18"/>
              </w:rPr>
              <w:t>　</w:t>
            </w:r>
          </w:p>
        </w:tc>
        <w:tc>
          <w:tcPr>
            <w:tcW w:w="24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18"/>
                <w:szCs w:val="18"/>
              </w:rPr>
              <w:t>31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18"/>
                <w:szCs w:val="18"/>
              </w:rPr>
              <w:t>　</w:t>
            </w:r>
          </w:p>
        </w:tc>
        <w:tc>
          <w:tcPr>
            <w:tcW w:w="851" w:type="dxa"/>
            <w:vAlign w:val="center"/>
          </w:tcPr>
          <w:p>
            <w:pPr>
              <w:widowControl/>
              <w:jc w:val="center"/>
              <w:textAlignment w:val="center"/>
              <w:rPr>
                <w:rFonts w:ascii="仿宋_GB2312" w:hAnsi="宋体" w:eastAsia="仿宋_GB2312"/>
                <w:kern w:val="0"/>
                <w:sz w:val="32"/>
                <w:szCs w:val="32"/>
              </w:rPr>
            </w:pPr>
            <w:r>
              <w:rPr>
                <w:rFonts w:hint="eastAsia" w:ascii="宋体" w:hAnsi="宋体" w:cs="宋体"/>
                <w:color w:val="000000"/>
                <w:kern w:val="0"/>
                <w:sz w:val="18"/>
                <w:szCs w:val="18"/>
              </w:rPr>
              <w:t xml:space="preserve">  党委办公厅（室）及相关机构事务</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w w:val="33"/>
                <w:kern w:val="0"/>
                <w:sz w:val="28"/>
                <w:szCs w:val="28"/>
              </w:rPr>
              <w:t>　</w:t>
            </w:r>
            <w:r>
              <w:rPr>
                <w:rFonts w:hint="eastAsia" w:ascii="宋体" w:hAnsi="宋体" w:cs="宋体"/>
                <w:color w:val="000000"/>
                <w:kern w:val="0"/>
                <w:sz w:val="18"/>
                <w:szCs w:val="18"/>
              </w:rPr>
              <w:t>四套班子领导车辆保险费</w:t>
            </w:r>
          </w:p>
        </w:tc>
        <w:tc>
          <w:tcPr>
            <w:tcW w:w="750" w:type="dxa"/>
          </w:tcPr>
          <w:p>
            <w:pPr>
              <w:widowControl/>
              <w:jc w:val="left"/>
              <w:outlineLvl w:val="1"/>
              <w:rPr>
                <w:rFonts w:ascii="仿宋_GB2312" w:hAnsi="宋体" w:eastAsia="仿宋_GB2312"/>
                <w:kern w:val="0"/>
                <w:sz w:val="32"/>
                <w:szCs w:val="32"/>
              </w:rPr>
            </w:pPr>
            <w:r>
              <w:rPr>
                <w:rFonts w:hint="eastAsia" w:ascii="宋体" w:hAnsi="宋体" w:cs="宋体"/>
                <w:color w:val="000000"/>
                <w:kern w:val="0"/>
                <w:sz w:val="18"/>
                <w:szCs w:val="18"/>
              </w:rPr>
              <w:t>　　4.69</w:t>
            </w:r>
          </w:p>
        </w:tc>
        <w:tc>
          <w:tcPr>
            <w:tcW w:w="569" w:type="dxa"/>
            <w:gridSpan w:val="2"/>
          </w:tcPr>
          <w:p>
            <w:pPr>
              <w:widowControl/>
              <w:jc w:val="left"/>
              <w:outlineLvl w:val="1"/>
              <w:rPr>
                <w:rFonts w:ascii="宋体" w:hAnsi="宋体" w:cs="宋体"/>
                <w:color w:val="000000"/>
                <w:kern w:val="0"/>
                <w:sz w:val="18"/>
                <w:szCs w:val="18"/>
              </w:rPr>
            </w:pPr>
            <w:r>
              <w:rPr>
                <w:rFonts w:hint="eastAsia" w:ascii="宋体" w:hAnsi="宋体" w:cs="宋体"/>
                <w:color w:val="000000"/>
                <w:kern w:val="0"/>
                <w:sz w:val="18"/>
                <w:szCs w:val="18"/>
              </w:rPr>
              <w:t>　</w:t>
            </w:r>
          </w:p>
        </w:tc>
        <w:tc>
          <w:tcPr>
            <w:tcW w:w="536" w:type="dxa"/>
          </w:tcPr>
          <w:p>
            <w:pPr>
              <w:widowControl/>
              <w:jc w:val="left"/>
              <w:outlineLvl w:val="1"/>
              <w:rPr>
                <w:rFonts w:ascii="宋体" w:hAnsi="宋体" w:cs="宋体"/>
                <w:color w:val="000000"/>
                <w:kern w:val="0"/>
                <w:sz w:val="18"/>
                <w:szCs w:val="18"/>
              </w:rPr>
            </w:pPr>
            <w:r>
              <w:rPr>
                <w:rFonts w:hint="eastAsia" w:ascii="宋体" w:hAnsi="宋体" w:cs="宋体"/>
                <w:color w:val="000000"/>
                <w:kern w:val="0"/>
                <w:sz w:val="18"/>
                <w:szCs w:val="18"/>
              </w:rPr>
              <w:t>　　4.69</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18"/>
                <w:szCs w:val="18"/>
              </w:rPr>
              <w:t>　</w:t>
            </w:r>
          </w:p>
        </w:tc>
        <w:tc>
          <w:tcPr>
            <w:tcW w:w="24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18"/>
                <w:szCs w:val="18"/>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18"/>
                <w:szCs w:val="18"/>
              </w:rPr>
              <w:t>　01</w:t>
            </w:r>
          </w:p>
        </w:tc>
        <w:tc>
          <w:tcPr>
            <w:tcW w:w="851" w:type="dxa"/>
            <w:vAlign w:val="center"/>
          </w:tcPr>
          <w:p>
            <w:pPr>
              <w:widowControl/>
              <w:jc w:val="center"/>
              <w:textAlignment w:val="center"/>
              <w:rPr>
                <w:rFonts w:ascii="仿宋_GB2312" w:hAnsi="宋体" w:eastAsia="仿宋_GB2312"/>
                <w:kern w:val="0"/>
                <w:sz w:val="32"/>
                <w:szCs w:val="32"/>
              </w:rPr>
            </w:pPr>
            <w:r>
              <w:rPr>
                <w:rFonts w:hint="eastAsia" w:ascii="宋体" w:hAnsi="宋体" w:cs="宋体"/>
                <w:color w:val="000000"/>
                <w:kern w:val="0"/>
                <w:sz w:val="18"/>
                <w:szCs w:val="18"/>
              </w:rPr>
              <w:t xml:space="preserve">    行政运行</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w w:val="33"/>
                <w:kern w:val="0"/>
                <w:sz w:val="28"/>
                <w:szCs w:val="28"/>
              </w:rPr>
              <w:t>　</w:t>
            </w:r>
            <w:r>
              <w:rPr>
                <w:rFonts w:hint="eastAsia" w:ascii="宋体" w:hAnsi="宋体" w:cs="宋体"/>
                <w:color w:val="000000"/>
                <w:kern w:val="0"/>
                <w:sz w:val="18"/>
                <w:szCs w:val="18"/>
              </w:rPr>
              <w:t>四套班子领导车辆保险费</w:t>
            </w:r>
          </w:p>
        </w:tc>
        <w:tc>
          <w:tcPr>
            <w:tcW w:w="750" w:type="dxa"/>
          </w:tcPr>
          <w:p>
            <w:pPr>
              <w:widowControl/>
              <w:jc w:val="left"/>
              <w:outlineLvl w:val="1"/>
              <w:rPr>
                <w:rFonts w:ascii="仿宋_GB2312" w:hAnsi="宋体" w:eastAsia="仿宋_GB2312"/>
                <w:kern w:val="0"/>
                <w:sz w:val="32"/>
                <w:szCs w:val="32"/>
              </w:rPr>
            </w:pPr>
            <w:r>
              <w:rPr>
                <w:rFonts w:hint="eastAsia" w:ascii="宋体" w:hAnsi="宋体" w:cs="宋体"/>
                <w:color w:val="000000"/>
                <w:kern w:val="0"/>
                <w:sz w:val="18"/>
                <w:szCs w:val="18"/>
              </w:rPr>
              <w:t>　　4.69</w:t>
            </w:r>
          </w:p>
        </w:tc>
        <w:tc>
          <w:tcPr>
            <w:tcW w:w="569" w:type="dxa"/>
            <w:gridSpan w:val="2"/>
          </w:tcPr>
          <w:p>
            <w:pPr>
              <w:widowControl/>
              <w:jc w:val="left"/>
              <w:outlineLvl w:val="1"/>
              <w:rPr>
                <w:rFonts w:ascii="宋体" w:hAnsi="宋体" w:cs="宋体"/>
                <w:color w:val="000000"/>
                <w:kern w:val="0"/>
                <w:sz w:val="18"/>
                <w:szCs w:val="18"/>
              </w:rPr>
            </w:pPr>
            <w:r>
              <w:rPr>
                <w:rFonts w:hint="eastAsia" w:ascii="宋体" w:hAnsi="宋体" w:cs="宋体"/>
                <w:color w:val="000000"/>
                <w:kern w:val="0"/>
                <w:sz w:val="18"/>
                <w:szCs w:val="18"/>
              </w:rPr>
              <w:t>　</w:t>
            </w:r>
          </w:p>
        </w:tc>
        <w:tc>
          <w:tcPr>
            <w:tcW w:w="536" w:type="dxa"/>
          </w:tcPr>
          <w:p>
            <w:pPr>
              <w:widowControl/>
              <w:jc w:val="left"/>
              <w:outlineLvl w:val="1"/>
              <w:rPr>
                <w:rFonts w:ascii="宋体" w:hAnsi="宋体" w:cs="宋体"/>
                <w:color w:val="000000"/>
                <w:kern w:val="0"/>
                <w:sz w:val="18"/>
                <w:szCs w:val="18"/>
              </w:rPr>
            </w:pPr>
            <w:r>
              <w:rPr>
                <w:rFonts w:hint="eastAsia" w:ascii="宋体" w:hAnsi="宋体" w:cs="宋体"/>
                <w:color w:val="000000"/>
                <w:kern w:val="0"/>
                <w:sz w:val="18"/>
                <w:szCs w:val="18"/>
              </w:rPr>
              <w:t>　　4.69</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pPr>
              <w:widowControl/>
              <w:jc w:val="left"/>
              <w:outlineLvl w:val="1"/>
              <w:rPr>
                <w:rFonts w:ascii="仿宋_GB2312" w:hAnsi="宋体" w:eastAsia="仿宋_GB2312"/>
                <w:kern w:val="0"/>
                <w:sz w:val="32"/>
                <w:szCs w:val="32"/>
              </w:rPr>
            </w:pPr>
          </w:p>
        </w:tc>
        <w:tc>
          <w:tcPr>
            <w:tcW w:w="240"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68"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20"/>
                <w:szCs w:val="20"/>
              </w:rPr>
              <w:t>合计</w:t>
            </w:r>
          </w:p>
        </w:tc>
        <w:tc>
          <w:tcPr>
            <w:tcW w:w="750" w:type="dxa"/>
          </w:tcPr>
          <w:p>
            <w:pPr>
              <w:widowControl/>
              <w:jc w:val="left"/>
              <w:outlineLvl w:val="1"/>
              <w:rPr>
                <w:rFonts w:ascii="仿宋_GB2312" w:hAnsi="宋体" w:eastAsia="仿宋_GB2312"/>
                <w:kern w:val="0"/>
                <w:szCs w:val="21"/>
              </w:rPr>
            </w:pPr>
            <w:r>
              <w:rPr>
                <w:rFonts w:hint="eastAsia" w:ascii="宋体" w:hAnsi="宋体" w:cs="宋体"/>
                <w:color w:val="000000"/>
                <w:kern w:val="0"/>
                <w:sz w:val="18"/>
                <w:szCs w:val="18"/>
              </w:rPr>
              <w:t>　　4.69</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宋体" w:hAnsi="宋体" w:cs="宋体"/>
                <w:color w:val="000000"/>
                <w:kern w:val="0"/>
                <w:sz w:val="18"/>
                <w:szCs w:val="18"/>
              </w:rPr>
              <w:t>　　4.69</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编制单位：中共民丰县委办公室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18"/>
                <w:szCs w:val="18"/>
              </w:rPr>
              <w:t>18.8</w:t>
            </w:r>
          </w:p>
        </w:tc>
        <w:tc>
          <w:tcPr>
            <w:tcW w:w="1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18"/>
                <w:szCs w:val="18"/>
              </w:rPr>
              <w:t>18.8</w:t>
            </w:r>
          </w:p>
        </w:tc>
        <w:tc>
          <w:tcPr>
            <w:tcW w:w="1418"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18"/>
                <w:szCs w:val="18"/>
              </w:rPr>
              <w:t xml:space="preserve">18.8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中共民丰县委办公室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32"/>
          <w:szCs w:val="32"/>
        </w:rPr>
        <w:t>备注：本单位无政府性基金预算支出。</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关于中共民丰县委办公室2020年收支预算情况的总体说明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按照全口径预算的原则，中共民丰县委办公室2020年所有收入和支出均纳入部门预算管理。收支总预算1616.29万元。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收入预算包括：一般公共预算1616.29万元。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支出预算包括：一般公共服务支出1414.58万元、社会保障和就业支出201.71万元。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二、关于中共民丰县委办公室2020年收入预算情况说明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中共民丰县委办公室收入预算1616.29万元，其中：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一般公共预算1616.29万元，占100%，比上年减少</w:t>
      </w:r>
      <w:r>
        <w:rPr>
          <w:rFonts w:hint="eastAsia" w:ascii="仿宋_GB2312" w:hAnsi="宋体" w:eastAsia="仿宋_GB2312" w:cs="宋体"/>
          <w:color w:val="000000"/>
          <w:kern w:val="0"/>
          <w:sz w:val="32"/>
          <w:szCs w:val="32"/>
        </w:rPr>
        <w:t>780.72</w:t>
      </w:r>
      <w:r>
        <w:rPr>
          <w:rFonts w:hint="eastAsia" w:ascii="仿宋_GB2312" w:hAnsi="宋体" w:eastAsia="仿宋_GB2312" w:cs="宋体"/>
          <w:kern w:val="0"/>
          <w:sz w:val="32"/>
          <w:szCs w:val="32"/>
        </w:rPr>
        <w:t xml:space="preserve">万元，主要原因是人员减少，公用经费减少；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三、关于中共民丰县委办公室单位2020年支出预算情况说明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中共民丰县委办公室2020年支出预算1616.29万元，其中：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基本支出1611.6万元，占99.71%，比上年减少785.41</w:t>
      </w:r>
    </w:p>
    <w:p>
      <w:pPr>
        <w:widowControl/>
        <w:spacing w:line="580" w:lineRule="exact"/>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万元，主要原因是人员减少公用经费减少。</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项目支出4.69万元，占0.29%，比上年增加4.69万元，主要原因是新增四套班子车辆保险费用。</w:t>
      </w:r>
    </w:p>
    <w:p>
      <w:pPr>
        <w:spacing w:line="560" w:lineRule="exact"/>
        <w:ind w:firstLine="640" w:firstLineChars="200"/>
        <w:rPr>
          <w:rFonts w:ascii="黑体" w:hAnsi="黑体" w:eastAsia="黑体" w:cs="宋体"/>
          <w:bCs/>
          <w:kern w:val="0"/>
          <w:sz w:val="32"/>
          <w:szCs w:val="32"/>
        </w:rPr>
      </w:pP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四、关于中共民丰县委办公室2020年财政拨款收支预算情况的总体说明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2020年财政拨款收支总预算1616.29万元。</w:t>
      </w:r>
    </w:p>
    <w:p>
      <w:pPr>
        <w:spacing w:line="580" w:lineRule="exact"/>
        <w:ind w:left="319" w:leftChars="152" w:firstLine="652" w:firstLineChars="204"/>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w:t>
      </w:r>
    </w:p>
    <w:p>
      <w:pPr>
        <w:spacing w:line="580" w:lineRule="exact"/>
        <w:ind w:left="319" w:leftChars="152" w:firstLine="652" w:firstLineChars="204"/>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支出预算包括</w:t>
      </w:r>
      <w:r>
        <w:rPr>
          <w:rFonts w:hint="eastAsia" w:ascii="仿宋_GB2312" w:hAnsi="宋体" w:eastAsia="仿宋_GB2312" w:cs="宋体"/>
          <w:kern w:val="0"/>
          <w:sz w:val="32"/>
          <w:szCs w:val="32"/>
        </w:rPr>
        <w:t>：一般公共服务支出1414.58万元，主要用于工资福利支出、对个人和家庭补助支出、商品和服务支出；社会保障和就业支出201.71万元。主要用于养老保险缴费支出。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五、关于中共民丰县委办公室2020年一般公共预算当年拨款情况说明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color w:val="000000" w:themeColor="text1"/>
          <w:kern w:val="0"/>
          <w:sz w:val="32"/>
          <w:szCs w:val="32"/>
          <w14:textFill>
            <w14:solidFill>
              <w14:schemeClr w14:val="tx1"/>
            </w14:solidFill>
          </w14:textFill>
        </w:rPr>
        <w:t>中共民丰县委办公室2020年一般公共预算拨款基本支出1611.6万元，比上年执行数减少1160.66万元，下降72.01%。主要原因是：统战部人员划出，减少经费开支。</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1.一般公共服务（201）</w:t>
      </w:r>
      <w:r>
        <w:rPr>
          <w:rFonts w:hint="eastAsia" w:ascii="楷体_GB2312" w:eastAsia="楷体_GB2312"/>
          <w:bCs/>
          <w:color w:val="000000" w:themeColor="text1"/>
          <w:sz w:val="32"/>
          <w:szCs w:val="32"/>
          <w14:textFill>
            <w14:solidFill>
              <w14:schemeClr w14:val="tx1"/>
            </w14:solidFill>
          </w14:textFill>
        </w:rPr>
        <w:t>1414.58</w:t>
      </w:r>
      <w:r>
        <w:rPr>
          <w:rFonts w:hint="eastAsia" w:ascii="仿宋_GB2312" w:hAnsi="宋体" w:eastAsia="仿宋_GB2312" w:cs="宋体"/>
          <w:color w:val="000000" w:themeColor="text1"/>
          <w:kern w:val="0"/>
          <w:sz w:val="32"/>
          <w:szCs w:val="32"/>
          <w14:textFill>
            <w14:solidFill>
              <w14:schemeClr w14:val="tx1"/>
            </w14:solidFill>
          </w14:textFill>
        </w:rPr>
        <w:t>万元，占 87.52%。</w:t>
      </w:r>
    </w:p>
    <w:p>
      <w:pPr>
        <w:spacing w:line="580" w:lineRule="exact"/>
        <w:ind w:firstLine="64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2.社会保障和就业支出</w:t>
      </w:r>
      <w:r>
        <w:rPr>
          <w:rFonts w:hint="eastAsia" w:ascii="仿宋_GB2312" w:eastAsia="仿宋_GB2312"/>
          <w:color w:val="000000" w:themeColor="text1"/>
          <w:sz w:val="32"/>
          <w:szCs w:val="32"/>
          <w14:textFill>
            <w14:solidFill>
              <w14:schemeClr w14:val="tx1"/>
            </w14:solidFill>
          </w14:textFill>
        </w:rPr>
        <w:t>（208）201.71</w:t>
      </w:r>
      <w:r>
        <w:rPr>
          <w:rFonts w:hint="eastAsia" w:ascii="仿宋_GB2312" w:hAnsi="宋体" w:eastAsia="仿宋_GB2312" w:cs="宋体"/>
          <w:color w:val="000000" w:themeColor="text1"/>
          <w:kern w:val="0"/>
          <w:sz w:val="32"/>
          <w:szCs w:val="32"/>
          <w14:textFill>
            <w14:solidFill>
              <w14:schemeClr w14:val="tx1"/>
            </w14:solidFill>
          </w14:textFill>
        </w:rPr>
        <w:t>万元，占12.48%。</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1.2013101</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党委办公厅（室）及相关机构事务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行政运行</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1414.58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比上年执行数减少785.41万元，下降48.3%，主要原因是：统战部人员划出减少经费开支。     </w:t>
      </w:r>
    </w:p>
    <w:p>
      <w:pPr>
        <w:spacing w:line="580" w:lineRule="exact"/>
        <w:ind w:firstLine="640"/>
        <w:rPr>
          <w:rFonts w:ascii="仿宋_GB2312" w:hAnsi="宋体" w:eastAsia="仿宋_GB2312" w:cs="宋体"/>
          <w:kern w:val="0"/>
          <w:sz w:val="32"/>
          <w:szCs w:val="32"/>
        </w:rPr>
      </w:pPr>
      <w:r>
        <w:rPr>
          <w:rFonts w:hint="eastAsia" w:ascii="楷体_GB2312" w:hAnsi="宋体" w:eastAsia="楷体_GB2312" w:cs="宋体"/>
          <w:kern w:val="0"/>
          <w:sz w:val="32"/>
          <w:szCs w:val="32"/>
        </w:rPr>
        <w:t>2.</w:t>
      </w:r>
      <w:r>
        <w:rPr>
          <w:rFonts w:hint="eastAsia" w:ascii="仿宋_GB2312" w:hAnsi="宋体" w:eastAsia="仿宋_GB2312" w:cs="宋体"/>
          <w:kern w:val="0"/>
          <w:sz w:val="32"/>
          <w:szCs w:val="32"/>
        </w:rPr>
        <w:t>2080505社会保障和就业支出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行政事业单位养老支出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201.71</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比上年执行数减少85.32万元，减少42.29 %，主要原因是：统战部人员划出。   </w:t>
      </w:r>
    </w:p>
    <w:p>
      <w:pPr>
        <w:spacing w:line="560" w:lineRule="exact"/>
        <w:ind w:firstLine="640" w:firstLineChars="200"/>
        <w:rPr>
          <w:rFonts w:ascii="黑体" w:hAnsi="宋体" w:eastAsia="黑体" w:cs="宋体"/>
          <w:kern w:val="0"/>
          <w:sz w:val="32"/>
          <w:szCs w:val="32"/>
        </w:rPr>
      </w:pPr>
      <w:r>
        <w:rPr>
          <w:rFonts w:hint="eastAsia" w:ascii="仿宋_GB2312" w:hAnsi="宋体" w:eastAsia="仿宋_GB2312" w:cs="宋体"/>
          <w:color w:val="FF0000"/>
          <w:kern w:val="0"/>
          <w:sz w:val="32"/>
          <w:szCs w:val="32"/>
        </w:rPr>
        <w:t xml:space="preserve">  </w:t>
      </w:r>
      <w:r>
        <w:rPr>
          <w:rFonts w:hint="eastAsia" w:ascii="仿宋_GB2312" w:hAnsi="宋体" w:eastAsia="仿宋_GB2312" w:cs="宋体"/>
          <w:kern w:val="0"/>
          <w:sz w:val="32"/>
          <w:szCs w:val="32"/>
        </w:rPr>
        <w:t xml:space="preserve"> </w:t>
      </w:r>
      <w:r>
        <w:rPr>
          <w:rFonts w:hint="eastAsia" w:ascii="黑体" w:hAnsi="宋体" w:eastAsia="黑体" w:cs="宋体"/>
          <w:kern w:val="0"/>
          <w:sz w:val="32"/>
          <w:szCs w:val="32"/>
        </w:rPr>
        <w:t>六、关于中共民丰县委办公室2020年一般公共预算基本支出情况说明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中共民丰县委办公室2020年一般公共预算基本支出1611.6万元，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人员经费</w:t>
      </w:r>
      <w:r>
        <w:rPr>
          <w:rFonts w:hint="eastAsia" w:ascii="仿宋_GB2312" w:hAnsi="宋体" w:eastAsia="仿宋_GB2312" w:cs="宋体"/>
          <w:kern w:val="0"/>
          <w:sz w:val="32"/>
          <w:szCs w:val="32"/>
        </w:rPr>
        <w:t>1496.92万元，主要包括：基本工资、津贴补贴、奖金、社会保障缴费、不随工资发放的津补贴、住房公积金、其他工资福利支出、其他对个人和家庭的补助支出。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公用经费</w:t>
      </w:r>
      <w:r>
        <w:rPr>
          <w:rFonts w:hint="eastAsia" w:ascii="仿宋_GB2312" w:hAnsi="宋体" w:eastAsia="仿宋_GB2312" w:cs="宋体"/>
          <w:kern w:val="0"/>
          <w:sz w:val="32"/>
          <w:szCs w:val="32"/>
        </w:rPr>
        <w:t>114.68万元，主要包括：办公费、水电费、邮电费、取暖费、交通费、差旅费、工会经费、福利费。</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七、关于中共民丰县委办公室2020年项目支出情况说明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仿宋_GB2312" w:eastAsia="仿宋_GB2312" w:cs="仿宋_GB2312"/>
          <w:kern w:val="0"/>
          <w:sz w:val="32"/>
          <w:szCs w:val="32"/>
        </w:rPr>
        <w:t>县领导车辆保险费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保障四套班子车辆全年正常运行</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4.69万</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中共民丰县委办公室</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：财政拨款</w:t>
      </w:r>
      <w:r>
        <w:rPr>
          <w:rFonts w:hint="eastAsia" w:ascii="仿宋_GB2312" w:hAnsi="宋体" w:eastAsia="仿宋_GB2312" w:cs="宋体"/>
          <w:kern w:val="0"/>
          <w:sz w:val="32"/>
          <w:szCs w:val="32"/>
        </w:rPr>
        <w:t>4.69万</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八、关于中共民丰县委办公室2020年一般公共预算“三公”经费预算情况说明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中共民丰县委办公室2020年“三公”经费财政拨款预算数为18.8万元，其中：因公出国（境）费0万元，公务用车购置0万元，公务用车运行费18.8万元，公务接待费0万元。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2020年“三公”经费财政拨款预算比上年减少8.4万元，其中：因公出国（境）费为0万元，主要原因是未安排预算 ；公务用车购置费为0万元，未安排预算；公务用车运行费比上年减少8.4万元；由于车辆减少，公务接待费为0万元，未安排预算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九、关于中共民丰县委办公室2020年政府性基金预算拨款情况说明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中共民丰县委办公室2020年没有使用政府性基金预算拨款安排的支出，政府性基金预算支出情况表为空表。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2020年，中共民丰县委办公室本级及下属</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 xml:space="preserve">家行政单位和0家事业单位机关运行经费财政拨款预算114.68万元，比上年预算减少32.22万元，减少26.99%。主要原因是人员减少机关运行费减少。    </w:t>
      </w:r>
    </w:p>
    <w:p>
      <w:pPr>
        <w:spacing w:line="560" w:lineRule="exact"/>
        <w:ind w:firstLine="643" w:firstLineChars="200"/>
        <w:rPr>
          <w:rFonts w:ascii="楷体_GB2312" w:hAnsi="宋体" w:eastAsia="楷体_GB2312" w:cs="宋体"/>
          <w:b/>
          <w:kern w:val="0"/>
          <w:sz w:val="32"/>
          <w:szCs w:val="32"/>
          <w:highlight w:val="yellow"/>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2020年，中共民丰县委办公室及下属单位政府采购预算   0万元，其中：政府采购货物预算0万元，政府采购工程预算0万元，政府采购服务预算0万元。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截至2019年底，中共民丰县委办公室及下属各预算单位占用使用国有资产总体情况为:</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仿宋_GB2312" w:eastAsia="仿宋_GB2312" w:cs="仿宋_GB2312"/>
          <w:sz w:val="32"/>
          <w:szCs w:val="32"/>
        </w:rPr>
        <w:t>8359.58</w:t>
      </w:r>
      <w:r>
        <w:rPr>
          <w:rFonts w:hint="eastAsia" w:ascii="仿宋_GB2312" w:hAnsi="宋体" w:eastAsia="仿宋_GB2312" w:cs="宋体"/>
          <w:kern w:val="0"/>
          <w:sz w:val="32"/>
          <w:szCs w:val="32"/>
        </w:rPr>
        <w:t>平方米，价值</w:t>
      </w:r>
      <w:r>
        <w:rPr>
          <w:rFonts w:hint="eastAsia" w:ascii="仿宋_GB2312" w:hAnsi="仿宋_GB2312" w:eastAsia="仿宋_GB2312" w:cs="仿宋_GB2312"/>
          <w:sz w:val="32"/>
          <w:szCs w:val="32"/>
        </w:rPr>
        <w:t>1082.38</w:t>
      </w:r>
      <w:r>
        <w:rPr>
          <w:rFonts w:hint="eastAsia" w:ascii="仿宋_GB2312" w:hAnsi="宋体" w:eastAsia="仿宋_GB2312" w:cs="宋体"/>
          <w:kern w:val="0"/>
          <w:sz w:val="32"/>
          <w:szCs w:val="32"/>
        </w:rPr>
        <w:t>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仿宋_GB2312" w:eastAsia="仿宋_GB2312" w:cs="仿宋_GB2312"/>
          <w:sz w:val="32"/>
          <w:szCs w:val="32"/>
        </w:rPr>
        <w:t>17</w:t>
      </w:r>
      <w:r>
        <w:rPr>
          <w:rFonts w:hint="eastAsia" w:ascii="仿宋_GB2312" w:hAnsi="宋体" w:eastAsia="仿宋_GB2312" w:cs="宋体"/>
          <w:kern w:val="0"/>
          <w:sz w:val="32"/>
          <w:szCs w:val="32"/>
        </w:rPr>
        <w:t>辆，价值</w:t>
      </w:r>
      <w:r>
        <w:rPr>
          <w:rFonts w:hint="eastAsia" w:ascii="仿宋_GB2312" w:hAnsi="仿宋_GB2312" w:eastAsia="仿宋_GB2312" w:cs="仿宋_GB2312"/>
          <w:sz w:val="32"/>
          <w:szCs w:val="32"/>
        </w:rPr>
        <w:t>265.19</w:t>
      </w:r>
      <w:r>
        <w:rPr>
          <w:rFonts w:hint="eastAsia" w:ascii="仿宋_GB2312" w:hAnsi="宋体" w:eastAsia="仿宋_GB2312" w:cs="宋体"/>
          <w:kern w:val="0"/>
          <w:sz w:val="32"/>
          <w:szCs w:val="32"/>
        </w:rPr>
        <w:t>万元；其中：一般公务用车  17辆，价值</w:t>
      </w:r>
      <w:r>
        <w:rPr>
          <w:rFonts w:hint="eastAsia" w:ascii="仿宋_GB2312" w:hAnsi="仿宋_GB2312" w:eastAsia="仿宋_GB2312" w:cs="仿宋_GB2312"/>
          <w:sz w:val="32"/>
          <w:szCs w:val="32"/>
        </w:rPr>
        <w:t>265.19</w:t>
      </w:r>
      <w:r>
        <w:rPr>
          <w:rFonts w:hint="eastAsia" w:ascii="仿宋_GB2312" w:hAnsi="宋体" w:eastAsia="仿宋_GB2312" w:cs="宋体"/>
          <w:kern w:val="0"/>
          <w:sz w:val="32"/>
          <w:szCs w:val="32"/>
        </w:rPr>
        <w:t>万元；执法执勤用车0辆，价值0万元；其他车辆0辆，价值0万元。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仿宋_GB2312" w:eastAsia="仿宋_GB2312" w:cs="仿宋_GB2312"/>
          <w:sz w:val="32"/>
          <w:szCs w:val="32"/>
        </w:rPr>
        <w:t>93.23</w:t>
      </w:r>
      <w:r>
        <w:rPr>
          <w:rFonts w:hint="eastAsia" w:ascii="仿宋_GB2312" w:hAnsi="宋体" w:eastAsia="仿宋_GB2312" w:cs="宋体"/>
          <w:kern w:val="0"/>
          <w:sz w:val="32"/>
          <w:szCs w:val="32"/>
        </w:rPr>
        <w:t>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仿宋_GB2312" w:eastAsia="仿宋_GB2312" w:cs="仿宋_GB2312"/>
          <w:sz w:val="32"/>
          <w:szCs w:val="32"/>
        </w:rPr>
        <w:t>380.19</w:t>
      </w:r>
      <w:r>
        <w:rPr>
          <w:rFonts w:hint="eastAsia" w:ascii="仿宋_GB2312" w:hAnsi="宋体" w:eastAsia="仿宋_GB2312" w:cs="宋体"/>
          <w:kern w:val="0"/>
          <w:sz w:val="32"/>
          <w:szCs w:val="32"/>
        </w:rPr>
        <w:t>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单位价值50万元以上大型设备1台，单位价值100万元以上大型设备0台（套）。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600" w:lineRule="exact"/>
        <w:rPr>
          <w:rFonts w:ascii="仿宋_GB2312" w:hAnsi="宋体" w:eastAsia="仿宋_GB2312" w:cs="宋体"/>
          <w:kern w:val="0"/>
          <w:sz w:val="32"/>
          <w:szCs w:val="32"/>
        </w:rPr>
        <w:sectPr>
          <w:footerReference r:id="rId5" w:type="default"/>
          <w:footerReference r:id="rId6" w:type="even"/>
          <w:pgSz w:w="11906" w:h="16838"/>
          <w:pgMar w:top="1440" w:right="1800" w:bottom="1440" w:left="1800" w:header="851" w:footer="992" w:gutter="0"/>
          <w:pgNumType w:fmt="numberInDash" w:start="24"/>
          <w:cols w:space="720" w:num="1"/>
          <w:docGrid w:type="lines" w:linePitch="312" w:charSpace="0"/>
        </w:sectPr>
      </w:pPr>
      <w:r>
        <w:rPr>
          <w:rFonts w:hint="eastAsia" w:ascii="仿宋_GB2312" w:hAnsi="宋体" w:eastAsia="仿宋_GB2312" w:cs="宋体"/>
          <w:kern w:val="0"/>
          <w:sz w:val="32"/>
          <w:szCs w:val="32"/>
        </w:rPr>
        <w:t>2020年度，本年度实行绩效管理的项目1个，涉及预算金额 4.69万元。具体情况见下表（按项目分别填报）：</w:t>
      </w: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中共民丰县委办公室</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四套班子车辆保险</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4.69</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无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tcPr>
          <w:p>
            <w:pPr>
              <w:rPr>
                <w:rFonts w:ascii="宋体" w:hAnsi="宋体" w:cs="宋体"/>
                <w:kern w:val="0"/>
                <w:sz w:val="18"/>
                <w:szCs w:val="18"/>
              </w:rPr>
            </w:pPr>
            <w:r>
              <w:rPr>
                <w:rFonts w:hint="eastAsia" w:ascii="宋体" w:hAnsi="宋体" w:cs="宋体"/>
                <w:kern w:val="0"/>
                <w:sz w:val="18"/>
                <w:szCs w:val="18"/>
              </w:rPr>
              <w:t>各车辆保险经费不超出预算，不超支审批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可控</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　项目执行截止时间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2020-12-1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　购买保险及时率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及时、准确</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　公务车辆数</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4辆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　四套班子领导人数</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　项目经费完成率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　车辆保险控制率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科学处理风险的有效性</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有效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有效促进我县经济稳定发展</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有效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有效增强防灾防损意识</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显著增强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预算单位满意度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720"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 xml:space="preserve">    无 </w:t>
      </w:r>
    </w:p>
    <w:p>
      <w:pPr>
        <w:widowControl/>
        <w:spacing w:line="52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三</w:t>
      </w:r>
      <w:r>
        <w:rPr>
          <w:rFonts w:hint="eastAsia" w:ascii="黑体" w:hAnsi="黑体" w:eastAsia="黑体"/>
          <w:sz w:val="32"/>
          <w:szCs w:val="32"/>
        </w:rPr>
        <w:t>、基本支出：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、项目支出：</w:t>
      </w:r>
      <w:r>
        <w:rPr>
          <w:rFonts w:hint="eastAsia" w:ascii="仿宋_GB2312" w:eastAsia="仿宋_GB2312"/>
          <w:sz w:val="32"/>
          <w:szCs w:val="32"/>
        </w:rPr>
        <w:t>部门支出预算的组成部分，是民丰县委办公室为完成其特定的行政任务或事业发展目标，在基本支出预算之外编制的年度项目支出计划。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、“三公”经费：</w:t>
      </w:r>
      <w:r>
        <w:rPr>
          <w:rFonts w:hint="eastAsia" w:ascii="仿宋_GB2312" w:eastAsia="仿宋_GB2312"/>
          <w:sz w:val="32"/>
          <w:szCs w:val="32"/>
        </w:rPr>
        <w:t>指民丰县委办公室用一般公共预算财政拨款安排的公务用车购置及运行费。公务用车购置及运行费指单位公务用车购置费及租用费、燃料费、维修费、过路过桥费、保险费等支出。</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六</w:t>
      </w:r>
      <w:r>
        <w:rPr>
          <w:rFonts w:hint="eastAsia" w:ascii="黑体" w:hAnsi="黑体" w:eastAsia="黑体"/>
          <w:sz w:val="32"/>
          <w:szCs w:val="32"/>
        </w:rPr>
        <w:t>、机关运行经费：</w:t>
      </w:r>
      <w:r>
        <w:rPr>
          <w:rFonts w:hint="eastAsia" w:ascii="仿宋_GB2312" w:eastAsia="仿宋_GB2312"/>
          <w:sz w:val="32"/>
          <w:szCs w:val="32"/>
        </w:rPr>
        <w:t>指</w:t>
      </w:r>
      <w:r>
        <w:rPr>
          <w:rFonts w:hint="eastAsia" w:ascii="仿宋_GB2312" w:hAnsi="宋体" w:eastAsia="仿宋_GB2312" w:cs="宋体"/>
          <w:kern w:val="0"/>
          <w:sz w:val="32"/>
          <w:szCs w:val="32"/>
        </w:rPr>
        <w:t>中共民丰县委办公室</w:t>
      </w:r>
      <w:r>
        <w:rPr>
          <w:rFonts w:hint="eastAsia" w:ascii="仿宋_GB2312" w:eastAsia="仿宋_GB2312"/>
          <w:sz w:val="32"/>
          <w:szCs w:val="32"/>
        </w:rPr>
        <w:t>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中共民丰县委办公室</w:t>
      </w:r>
    </w:p>
    <w:p>
      <w:pPr>
        <w:widowControl/>
        <w:spacing w:line="520" w:lineRule="exact"/>
        <w:jc w:val="left"/>
        <w:rPr>
          <w:rFonts w:ascii="宋体" w:hAnsi="宋体" w:cs="宋体"/>
          <w:b/>
          <w:bCs/>
          <w:kern w:val="0"/>
          <w:sz w:val="44"/>
          <w:szCs w:val="44"/>
        </w:rPr>
      </w:pPr>
      <w:r>
        <w:rPr>
          <w:rFonts w:hint="eastAsia" w:ascii="仿宋_GB2312" w:hAnsi="宋体" w:eastAsia="仿宋_GB2312" w:cs="宋体"/>
          <w:kern w:val="0"/>
          <w:sz w:val="32"/>
          <w:szCs w:val="32"/>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15</w:t>
      </w:r>
      <w:r>
        <w:rPr>
          <w:rFonts w:ascii="仿宋_GB2312" w:hAnsi="宋体" w:eastAsia="仿宋_GB2312" w:cs="宋体"/>
          <w:kern w:val="0"/>
          <w:sz w:val="32"/>
          <w:szCs w:val="32"/>
        </w:rPr>
        <w:t>日</w:t>
      </w:r>
    </w:p>
    <w:p>
      <w:r>
        <w:object>
          <v:shape id="_x0000_i1025" o:spt="75" type="#_x0000_t75" style="height:7.05pt;width:416.25pt;" o:ole="t" filled="f" o:preferrelative="t" stroked="f" coordsize="21600,21600">
            <v:path/>
            <v:fill on="f" focussize="0,0"/>
            <v:stroke on="f"/>
            <v:imagedata r:id="rId10" o:title=""/>
            <o:lock v:ext="edit" aspectratio="t"/>
            <w10:wrap type="none"/>
            <w10:anchorlock/>
          </v:shape>
          <o:OLEObject Type="Embed" ProgID="Word.Document.12" ShapeID="_x0000_i1025" DrawAspect="Content" ObjectID="_1468075725" r:id="rId9">
            <o:LockedField>false</o:LockedField>
          </o:OLEObject>
        </w:object>
      </w: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44"/>
    <w:rsid w:val="000625D8"/>
    <w:rsid w:val="00074031"/>
    <w:rsid w:val="001721B7"/>
    <w:rsid w:val="00191C56"/>
    <w:rsid w:val="002B5144"/>
    <w:rsid w:val="00325B17"/>
    <w:rsid w:val="003977F2"/>
    <w:rsid w:val="004F29F4"/>
    <w:rsid w:val="005C1C44"/>
    <w:rsid w:val="005D3EEA"/>
    <w:rsid w:val="00733122"/>
    <w:rsid w:val="008A3742"/>
    <w:rsid w:val="00946B30"/>
    <w:rsid w:val="00982C44"/>
    <w:rsid w:val="00B85A76"/>
    <w:rsid w:val="00BD4B7C"/>
    <w:rsid w:val="00C43A0E"/>
    <w:rsid w:val="00D258A1"/>
    <w:rsid w:val="00D70043"/>
    <w:rsid w:val="00EE36F1"/>
    <w:rsid w:val="00EE4B1B"/>
    <w:rsid w:val="00F3393C"/>
    <w:rsid w:val="00FC6ABD"/>
    <w:rsid w:val="07926BB2"/>
    <w:rsid w:val="083F3F26"/>
    <w:rsid w:val="13296B41"/>
    <w:rsid w:val="1390306C"/>
    <w:rsid w:val="14425F62"/>
    <w:rsid w:val="16CC35E5"/>
    <w:rsid w:val="1CA1028E"/>
    <w:rsid w:val="1EDA2113"/>
    <w:rsid w:val="1F422D0D"/>
    <w:rsid w:val="20F166C0"/>
    <w:rsid w:val="23004EA7"/>
    <w:rsid w:val="26B72105"/>
    <w:rsid w:val="2A6F25F2"/>
    <w:rsid w:val="2A7522B7"/>
    <w:rsid w:val="2CCB2716"/>
    <w:rsid w:val="2D9E1A6B"/>
    <w:rsid w:val="2F0C740A"/>
    <w:rsid w:val="2F9D3E96"/>
    <w:rsid w:val="2FE532A2"/>
    <w:rsid w:val="31604720"/>
    <w:rsid w:val="348C2379"/>
    <w:rsid w:val="34B037C5"/>
    <w:rsid w:val="3C7B46D0"/>
    <w:rsid w:val="404E6B60"/>
    <w:rsid w:val="407E2486"/>
    <w:rsid w:val="40821880"/>
    <w:rsid w:val="40DD4776"/>
    <w:rsid w:val="457F708D"/>
    <w:rsid w:val="4A224BC1"/>
    <w:rsid w:val="4C0673AC"/>
    <w:rsid w:val="4D381854"/>
    <w:rsid w:val="4DE44916"/>
    <w:rsid w:val="4EAD1C89"/>
    <w:rsid w:val="512F21DA"/>
    <w:rsid w:val="55296EE7"/>
    <w:rsid w:val="5569054E"/>
    <w:rsid w:val="56920F39"/>
    <w:rsid w:val="58175DAE"/>
    <w:rsid w:val="66D310E2"/>
    <w:rsid w:val="69921763"/>
    <w:rsid w:val="6A263366"/>
    <w:rsid w:val="6B793615"/>
    <w:rsid w:val="6BBF262C"/>
    <w:rsid w:val="6CC91855"/>
    <w:rsid w:val="6FD34160"/>
    <w:rsid w:val="750E0720"/>
    <w:rsid w:val="76944052"/>
    <w:rsid w:val="7BFB0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字符"/>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basedOn w:val="9"/>
    <w:link w:val="2"/>
    <w:semiHidden/>
    <w:qFormat/>
    <w:uiPriority w:val="0"/>
    <w:rPr>
      <w:rFonts w:ascii="Times New Roman" w:hAnsi="Times New Roman" w:eastAsia="宋体" w:cs="Times New Roman"/>
      <w:sz w:val="18"/>
      <w:szCs w:val="18"/>
    </w:rPr>
  </w:style>
  <w:style w:type="character" w:customStyle="1" w:styleId="15">
    <w:name w:val="页眉 字符"/>
    <w:basedOn w:val="9"/>
    <w:link w:val="4"/>
    <w:qFormat/>
    <w:uiPriority w:val="0"/>
    <w:rPr>
      <w:rFonts w:ascii="Times New Roman" w:hAnsi="Times New Roman" w:eastAsia="宋体" w:cs="Times New Roman"/>
      <w:sz w:val="18"/>
      <w:szCs w:val="18"/>
    </w:rPr>
  </w:style>
  <w:style w:type="character" w:customStyle="1" w:styleId="16">
    <w:name w:val="正文文本缩进 3 字符"/>
    <w:basedOn w:val="9"/>
    <w:link w:val="5"/>
    <w:qFormat/>
    <w:uiPriority w:val="0"/>
    <w:rPr>
      <w:rFonts w:ascii="Times New Roman" w:hAnsi="Times New Roman" w:eastAsia="仿宋_GB2312" w:cs="Times New Roman"/>
      <w:sz w:val="32"/>
      <w:szCs w:val="24"/>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B9134-6E56-40F2-B516-5EF4ADF73B08}">
  <ds:schemaRefs/>
</ds:datastoreItem>
</file>

<file path=docProps/app.xml><?xml version="1.0" encoding="utf-8"?>
<Properties xmlns="http://schemas.openxmlformats.org/officeDocument/2006/extended-properties" xmlns:vt="http://schemas.openxmlformats.org/officeDocument/2006/docPropsVTypes">
  <Template>Normal</Template>
  <Pages>21</Pages>
  <Words>1534</Words>
  <Characters>8745</Characters>
  <Lines>72</Lines>
  <Paragraphs>20</Paragraphs>
  <TotalTime>1</TotalTime>
  <ScaleCrop>false</ScaleCrop>
  <LinksUpToDate>false</LinksUpToDate>
  <CharactersWithSpaces>10259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^_^玫瑰人生^_^</cp:lastModifiedBy>
  <dcterms:modified xsi:type="dcterms:W3CDTF">2020-06-24T11:44:26Z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