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b/>
          <w:bCs/>
          <w:kern w:val="0"/>
          <w:sz w:val="44"/>
          <w:szCs w:val="44"/>
        </w:rPr>
      </w:pPr>
      <w:r>
        <w:rPr>
          <w:rFonts w:hint="eastAsia" w:ascii="方正小标宋_GBK" w:hAnsi="宋体" w:eastAsia="方正小标宋_GBK" w:cs="方正小标宋_GBK"/>
          <w:b/>
          <w:bCs/>
          <w:kern w:val="0"/>
          <w:sz w:val="44"/>
          <w:szCs w:val="44"/>
        </w:rPr>
        <w:t>民丰县市场监督管理局</w:t>
      </w:r>
    </w:p>
    <w:p>
      <w:pPr>
        <w:widowControl/>
        <w:spacing w:before="100" w:beforeAutospacing="1" w:after="100" w:afterAutospacing="1"/>
        <w:jc w:val="center"/>
        <w:outlineLvl w:val="1"/>
        <w:rPr>
          <w:rFonts w:ascii="方正小标宋_GBK" w:hAnsi="宋体" w:eastAsia="方正小标宋_GBK"/>
          <w:b/>
          <w:bCs/>
          <w:kern w:val="0"/>
          <w:sz w:val="44"/>
          <w:szCs w:val="44"/>
        </w:rPr>
      </w:pPr>
      <w:r>
        <w:rPr>
          <w:rFonts w:ascii="方正小标宋_GBK" w:hAnsi="宋体" w:eastAsia="方正小标宋_GBK" w:cs="方正小标宋_GBK"/>
          <w:b/>
          <w:bCs/>
          <w:kern w:val="0"/>
          <w:sz w:val="44"/>
          <w:szCs w:val="44"/>
        </w:rPr>
        <w:t>2020</w:t>
      </w:r>
      <w:r>
        <w:rPr>
          <w:rFonts w:hint="eastAsia" w:ascii="方正小标宋_GBK" w:hAnsi="宋体" w:eastAsia="方正小标宋_GBK" w:cs="方正小标宋_GBK"/>
          <w:b/>
          <w:bCs/>
          <w:kern w:val="0"/>
          <w:sz w:val="44"/>
          <w:szCs w:val="44"/>
        </w:rPr>
        <w:t>年部门预算公开</w:t>
      </w: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outlineLvl w:val="1"/>
        <w:rPr>
          <w:rFonts w:ascii="宋体"/>
          <w:b/>
          <w:bCs/>
          <w:kern w:val="0"/>
          <w:sz w:val="44"/>
          <w:szCs w:val="44"/>
        </w:rPr>
      </w:pPr>
    </w:p>
    <w:p>
      <w:pPr>
        <w:widowControl/>
        <w:spacing w:line="500" w:lineRule="exact"/>
        <w:jc w:val="center"/>
        <w:outlineLvl w:val="1"/>
        <w:rPr>
          <w:rFonts w:ascii="宋体"/>
          <w:b/>
          <w:bCs/>
          <w:kern w:val="0"/>
          <w:sz w:val="44"/>
          <w:szCs w:val="44"/>
        </w:rPr>
      </w:pPr>
      <w:r>
        <w:rPr>
          <w:rFonts w:hint="eastAsia" w:ascii="黑体" w:hAnsi="黑体" w:eastAsia="黑体" w:cs="黑体"/>
          <w:kern w:val="0"/>
          <w:sz w:val="36"/>
          <w:szCs w:val="36"/>
        </w:rPr>
        <w:t>目</w:t>
      </w:r>
      <w:r>
        <w:rPr>
          <w:rFonts w:ascii="黑体" w:hAnsi="黑体" w:eastAsia="黑体" w:cs="黑体"/>
          <w:kern w:val="0"/>
          <w:sz w:val="36"/>
          <w:szCs w:val="36"/>
        </w:rPr>
        <w:t xml:space="preserve"> </w:t>
      </w:r>
      <w:r>
        <w:rPr>
          <w:rFonts w:hint="eastAsia" w:ascii="黑体" w:hAnsi="黑体" w:eastAsia="黑体" w:cs="黑体"/>
          <w:kern w:val="0"/>
          <w:sz w:val="36"/>
          <w:szCs w:val="36"/>
        </w:rPr>
        <w:t>录</w:t>
      </w:r>
    </w:p>
    <w:p>
      <w:pPr>
        <w:widowControl/>
        <w:spacing w:line="460" w:lineRule="exact"/>
        <w:ind w:firstLine="643" w:firstLineChars="200"/>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第一部分</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民丰县市场监督管理局单位概况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第二部分</w:t>
      </w:r>
      <w:r>
        <w:rPr>
          <w:rFonts w:ascii="仿宋_GB2312" w:hAnsi="宋体" w:eastAsia="仿宋_GB2312" w:cs="仿宋_GB2312"/>
          <w:b/>
          <w:bCs/>
          <w:kern w:val="0"/>
          <w:sz w:val="32"/>
          <w:szCs w:val="32"/>
        </w:rPr>
        <w:t xml:space="preserve"> 2020</w:t>
      </w:r>
      <w:r>
        <w:rPr>
          <w:rFonts w:hint="eastAsia" w:ascii="仿宋_GB2312" w:hAnsi="宋体" w:eastAsia="仿宋_GB2312" w:cs="仿宋_GB2312"/>
          <w:b/>
          <w:bCs/>
          <w:kern w:val="0"/>
          <w:sz w:val="32"/>
          <w:szCs w:val="32"/>
        </w:rPr>
        <w:t>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七、项目支出情况表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第三部分</w:t>
      </w:r>
      <w:r>
        <w:rPr>
          <w:rFonts w:ascii="仿宋_GB2312" w:hAnsi="宋体" w:eastAsia="仿宋_GB2312" w:cs="仿宋_GB2312"/>
          <w:b/>
          <w:bCs/>
          <w:kern w:val="0"/>
          <w:sz w:val="32"/>
          <w:szCs w:val="32"/>
        </w:rPr>
        <w:t xml:space="preserve">  2020</w:t>
      </w:r>
      <w:r>
        <w:rPr>
          <w:rFonts w:hint="eastAsia" w:ascii="仿宋_GB2312" w:hAnsi="宋体" w:eastAsia="仿宋_GB2312" w:cs="仿宋_GB2312"/>
          <w:b/>
          <w:bCs/>
          <w:kern w:val="0"/>
          <w:sz w:val="32"/>
          <w:szCs w:val="32"/>
        </w:rPr>
        <w:t>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一、关于民丰县市场监督管理局</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二、关于民丰县市场监督管理局</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三、关于民丰县市场监督管理局</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年支出预算情况说明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四、关于民丰县市场监督管理局</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五、关于民丰县市场监督管理局</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六、关于民丰县市场监督管理局</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七、关于民丰县市场监督管理局</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八、关于民丰县市场监督管理局</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九、关于民丰县市场监督管理局</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第四部分</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名词解释</w:t>
      </w:r>
    </w:p>
    <w:p>
      <w:pPr>
        <w:widowControl/>
        <w:jc w:val="center"/>
        <w:outlineLvl w:val="1"/>
        <w:rPr>
          <w:rFonts w:ascii="黑体" w:hAnsi="黑体" w:eastAsia="黑体"/>
          <w:kern w:val="0"/>
          <w:sz w:val="32"/>
          <w:szCs w:val="32"/>
        </w:rPr>
      </w:pPr>
      <w:r>
        <w:rPr>
          <w:rFonts w:hint="eastAsia" w:ascii="黑体" w:hAnsi="黑体" w:eastAsia="黑体" w:cs="黑体"/>
          <w:kern w:val="0"/>
          <w:sz w:val="32"/>
          <w:szCs w:val="32"/>
        </w:rPr>
        <w:t>第一部分</w:t>
      </w:r>
      <w:r>
        <w:rPr>
          <w:rFonts w:ascii="黑体" w:hAnsi="黑体" w:eastAsia="黑体" w:cs="黑体"/>
          <w:kern w:val="0"/>
          <w:sz w:val="32"/>
          <w:szCs w:val="32"/>
        </w:rPr>
        <w:t xml:space="preserve"> </w:t>
      </w:r>
      <w:r>
        <w:rPr>
          <w:rFonts w:hint="eastAsia" w:ascii="黑体" w:hAnsi="黑体" w:eastAsia="黑体" w:cs="黑体"/>
          <w:kern w:val="0"/>
          <w:sz w:val="32"/>
          <w:szCs w:val="32"/>
        </w:rPr>
        <w:t>民丰县市场监督管理局单位概况</w:t>
      </w:r>
    </w:p>
    <w:p>
      <w:pPr>
        <w:widowControl/>
        <w:jc w:val="center"/>
        <w:outlineLvl w:val="1"/>
        <w:rPr>
          <w:rFonts w:ascii="宋体"/>
          <w:b/>
          <w:bCs/>
          <w:kern w:val="0"/>
          <w:sz w:val="32"/>
          <w:szCs w:val="32"/>
        </w:rPr>
      </w:pPr>
    </w:p>
    <w:p>
      <w:pPr>
        <w:widowControl/>
        <w:spacing w:line="560" w:lineRule="exact"/>
        <w:jc w:val="left"/>
        <w:rPr>
          <w:rFonts w:ascii="黑体" w:hAnsi="黑体" w:eastAsia="黑体"/>
          <w:kern w:val="0"/>
          <w:sz w:val="32"/>
          <w:szCs w:val="32"/>
        </w:rPr>
      </w:pPr>
      <w:r>
        <w:rPr>
          <w:rFonts w:hint="eastAsia" w:ascii="仿宋_GB2312" w:hAnsi="宋体" w:eastAsia="仿宋_GB2312" w:cs="仿宋_GB2312"/>
          <w:kern w:val="0"/>
          <w:sz w:val="32"/>
          <w:szCs w:val="32"/>
        </w:rPr>
        <w:t>　</w:t>
      </w:r>
      <w:r>
        <w:rPr>
          <w:rFonts w:ascii="仿宋_GB2312" w:hAnsi="宋体" w:eastAsia="仿宋_GB2312" w:cs="仿宋_GB2312"/>
          <w:kern w:val="0"/>
          <w:sz w:val="32"/>
          <w:szCs w:val="32"/>
        </w:rPr>
        <w:t xml:space="preserve">  </w:t>
      </w:r>
      <w:r>
        <w:rPr>
          <w:rFonts w:hint="eastAsia" w:ascii="黑体" w:hAnsi="黑体" w:eastAsia="黑体" w:cs="黑体"/>
          <w:kern w:val="0"/>
          <w:sz w:val="32"/>
          <w:szCs w:val="32"/>
        </w:rPr>
        <w:t>一、主要职能</w:t>
      </w:r>
    </w:p>
    <w:p>
      <w:pPr>
        <w:widowControl/>
        <w:spacing w:line="560" w:lineRule="exact"/>
        <w:jc w:val="left"/>
        <w:rPr>
          <w:rFonts w:hint="eastAsia" w:ascii="仿宋_GB2312" w:hAnsi="新宋体" w:eastAsia="仿宋_GB2312"/>
          <w:b w:val="0"/>
          <w:bCs w:val="0"/>
          <w:sz w:val="32"/>
          <w:szCs w:val="32"/>
          <w:lang w:val="en-US" w:eastAsia="zh-CN"/>
        </w:rPr>
      </w:pPr>
      <w:r>
        <w:rPr>
          <w:rFonts w:hint="eastAsia" w:ascii="仿宋_GB2312" w:hAnsi="新宋体" w:eastAsia="仿宋_GB2312"/>
          <w:b w:val="0"/>
          <w:bCs w:val="0"/>
          <w:sz w:val="32"/>
          <w:szCs w:val="32"/>
          <w:lang w:val="en-US" w:eastAsia="zh-CN"/>
        </w:rPr>
        <w:t>略</w:t>
      </w:r>
    </w:p>
    <w:p>
      <w:pPr>
        <w:widowControl/>
        <w:spacing w:line="560" w:lineRule="exact"/>
        <w:jc w:val="left"/>
        <w:rPr>
          <w:rFonts w:ascii="黑体" w:hAnsi="黑体" w:eastAsia="黑体"/>
          <w:kern w:val="0"/>
          <w:sz w:val="32"/>
          <w:szCs w:val="32"/>
        </w:rPr>
      </w:pPr>
      <w:r>
        <w:rPr>
          <w:rFonts w:hint="eastAsia" w:ascii="仿宋_GB2312" w:hAnsi="宋体" w:eastAsia="仿宋_GB2312" w:cs="仿宋_GB2312"/>
          <w:kern w:val="0"/>
          <w:sz w:val="32"/>
          <w:szCs w:val="32"/>
        </w:rPr>
        <w:t>　</w:t>
      </w:r>
      <w:r>
        <w:rPr>
          <w:rFonts w:ascii="仿宋_GB2312" w:hAnsi="宋体" w:eastAsia="仿宋_GB2312" w:cs="仿宋_GB2312"/>
          <w:kern w:val="0"/>
          <w:sz w:val="32"/>
          <w:szCs w:val="32"/>
        </w:rPr>
        <w:t xml:space="preserve">  </w:t>
      </w:r>
      <w:r>
        <w:rPr>
          <w:rFonts w:hint="eastAsia" w:ascii="黑体" w:hAnsi="黑体" w:eastAsia="黑体" w:cs="黑体"/>
          <w:kern w:val="0"/>
          <w:sz w:val="32"/>
          <w:szCs w:val="32"/>
        </w:rPr>
        <w:t>二、机构设置及人员情况</w:t>
      </w:r>
    </w:p>
    <w:p>
      <w:pPr>
        <w:widowControl/>
        <w:spacing w:beforeLines="50"/>
        <w:jc w:val="left"/>
        <w:outlineLvl w:val="1"/>
        <w:rPr>
          <w:rFonts w:ascii="黑体" w:hAnsi="黑体" w:eastAsia="黑体"/>
          <w:kern w:val="0"/>
          <w:sz w:val="32"/>
          <w:szCs w:val="32"/>
        </w:rPr>
      </w:pPr>
      <w:r>
        <w:rPr>
          <w:rFonts w:hint="eastAsia" w:ascii="仿宋_GB2312" w:hAnsi="新宋体" w:eastAsia="仿宋_GB2312"/>
          <w:b w:val="0"/>
          <w:bCs w:val="0"/>
          <w:sz w:val="32"/>
          <w:szCs w:val="32"/>
          <w:lang w:val="en-US" w:eastAsia="zh-CN"/>
        </w:rPr>
        <w:t>略</w:t>
      </w: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outlineLvl w:val="1"/>
        <w:rPr>
          <w:rFonts w:ascii="黑体" w:hAnsi="黑体" w:eastAsia="黑体"/>
          <w:kern w:val="0"/>
          <w:sz w:val="32"/>
          <w:szCs w:val="32"/>
        </w:rPr>
      </w:pPr>
    </w:p>
    <w:p>
      <w:pPr>
        <w:widowControl/>
        <w:spacing w:beforeLines="50"/>
        <w:jc w:val="center"/>
        <w:outlineLvl w:val="1"/>
        <w:rPr>
          <w:rFonts w:hint="eastAsia" w:ascii="黑体" w:hAnsi="黑体" w:eastAsia="黑体" w:cs="黑体"/>
          <w:kern w:val="0"/>
          <w:sz w:val="32"/>
          <w:szCs w:val="32"/>
        </w:rPr>
      </w:pPr>
    </w:p>
    <w:p>
      <w:pPr>
        <w:widowControl/>
        <w:spacing w:beforeLines="50"/>
        <w:jc w:val="center"/>
        <w:outlineLvl w:val="1"/>
        <w:rPr>
          <w:rFonts w:hint="eastAsia" w:ascii="黑体" w:hAnsi="黑体" w:eastAsia="黑体" w:cs="黑体"/>
          <w:kern w:val="0"/>
          <w:sz w:val="32"/>
          <w:szCs w:val="32"/>
        </w:rPr>
      </w:pPr>
    </w:p>
    <w:p>
      <w:pPr>
        <w:widowControl/>
        <w:spacing w:beforeLines="50"/>
        <w:jc w:val="center"/>
        <w:outlineLvl w:val="1"/>
        <w:rPr>
          <w:rFonts w:hint="eastAsia" w:ascii="黑体" w:hAnsi="黑体" w:eastAsia="黑体" w:cs="黑体"/>
          <w:kern w:val="0"/>
          <w:sz w:val="32"/>
          <w:szCs w:val="32"/>
        </w:rPr>
      </w:pPr>
    </w:p>
    <w:p>
      <w:pPr>
        <w:widowControl/>
        <w:spacing w:beforeLines="50"/>
        <w:jc w:val="center"/>
        <w:outlineLvl w:val="1"/>
        <w:rPr>
          <w:rFonts w:hint="eastAsia" w:ascii="黑体" w:hAnsi="黑体" w:eastAsia="黑体" w:cs="黑体"/>
          <w:kern w:val="0"/>
          <w:sz w:val="32"/>
          <w:szCs w:val="32"/>
        </w:rPr>
      </w:pPr>
    </w:p>
    <w:p>
      <w:pPr>
        <w:widowControl/>
        <w:spacing w:beforeLines="50"/>
        <w:jc w:val="center"/>
        <w:outlineLvl w:val="1"/>
        <w:rPr>
          <w:rFonts w:hint="eastAsia" w:ascii="黑体" w:hAnsi="黑体" w:eastAsia="黑体" w:cs="黑体"/>
          <w:kern w:val="0"/>
          <w:sz w:val="32"/>
          <w:szCs w:val="32"/>
        </w:rPr>
      </w:pPr>
    </w:p>
    <w:p>
      <w:pPr>
        <w:widowControl/>
        <w:spacing w:beforeLines="50"/>
        <w:jc w:val="center"/>
        <w:outlineLvl w:val="1"/>
        <w:rPr>
          <w:rFonts w:hint="eastAsia" w:ascii="黑体" w:hAnsi="黑体" w:eastAsia="黑体" w:cs="黑体"/>
          <w:kern w:val="0"/>
          <w:sz w:val="32"/>
          <w:szCs w:val="32"/>
        </w:rPr>
      </w:pPr>
    </w:p>
    <w:p>
      <w:pPr>
        <w:widowControl/>
        <w:spacing w:beforeLines="50"/>
        <w:jc w:val="center"/>
        <w:outlineLvl w:val="1"/>
        <w:rPr>
          <w:rFonts w:hint="eastAsia" w:ascii="黑体" w:hAnsi="黑体" w:eastAsia="黑体" w:cs="黑体"/>
          <w:kern w:val="0"/>
          <w:sz w:val="32"/>
          <w:szCs w:val="32"/>
        </w:rPr>
      </w:pPr>
    </w:p>
    <w:p>
      <w:pPr>
        <w:widowControl/>
        <w:spacing w:beforeLines="50"/>
        <w:jc w:val="center"/>
        <w:outlineLvl w:val="1"/>
        <w:rPr>
          <w:rFonts w:hint="eastAsia" w:ascii="黑体" w:hAnsi="黑体" w:eastAsia="黑体" w:cs="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cs="黑体"/>
          <w:kern w:val="0"/>
          <w:sz w:val="32"/>
          <w:szCs w:val="32"/>
        </w:rPr>
        <w:t>第二部分</w:t>
      </w:r>
      <w:r>
        <w:rPr>
          <w:rFonts w:ascii="黑体" w:hAnsi="黑体" w:eastAsia="黑体" w:cs="黑体"/>
          <w:kern w:val="0"/>
          <w:sz w:val="32"/>
          <w:szCs w:val="32"/>
        </w:rPr>
        <w:t xml:space="preserve">  2020</w:t>
      </w:r>
      <w:r>
        <w:rPr>
          <w:rFonts w:hint="eastAsia" w:ascii="黑体" w:hAnsi="黑体" w:eastAsia="黑体" w:cs="黑体"/>
          <w:kern w:val="0"/>
          <w:sz w:val="32"/>
          <w:szCs w:val="32"/>
        </w:rPr>
        <w:t>年部门预算公开表</w:t>
      </w:r>
    </w:p>
    <w:p>
      <w:pPr>
        <w:widowControl/>
        <w:spacing w:beforeLines="50"/>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表一：</w:t>
      </w: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部门收支总体情况表</w:t>
      </w:r>
    </w:p>
    <w:p>
      <w:pPr>
        <w:widowControl/>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编制部门：民丰县市场监督管理局</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单位：万元</w:t>
      </w:r>
    </w:p>
    <w:tbl>
      <w:tblPr>
        <w:tblStyle w:val="7"/>
        <w:tblW w:w="8662" w:type="dxa"/>
        <w:tblInd w:w="-106"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b/>
                <w:bCs/>
                <w:kern w:val="0"/>
                <w:sz w:val="24"/>
                <w:szCs w:val="24"/>
              </w:rPr>
            </w:pPr>
            <w:r>
              <w:rPr>
                <w:rFonts w:hint="eastAsia" w:ascii="仿宋_GB2312" w:hAnsi="宋体" w:eastAsia="仿宋_GB2312" w:cs="仿宋_GB2312"/>
                <w:b/>
                <w:bCs/>
                <w:kern w:val="0"/>
                <w:sz w:val="24"/>
                <w:szCs w:val="24"/>
              </w:rPr>
              <w:t>收</w:t>
            </w:r>
            <w:r>
              <w:rPr>
                <w:rFonts w:ascii="仿宋_GB2312" w:hAnsi="宋体" w:eastAsia="仿宋_GB2312" w:cs="仿宋_GB2312"/>
                <w:b/>
                <w:bCs/>
                <w:kern w:val="0"/>
                <w:sz w:val="24"/>
                <w:szCs w:val="24"/>
              </w:rPr>
              <w:t xml:space="preserve">     </w:t>
            </w:r>
            <w:r>
              <w:rPr>
                <w:rFonts w:hint="eastAsia" w:ascii="仿宋_GB2312" w:hAnsi="宋体" w:eastAsia="仿宋_GB2312" w:cs="仿宋_GB2312"/>
                <w:b/>
                <w:bCs/>
                <w:kern w:val="0"/>
                <w:sz w:val="24"/>
                <w:szCs w:val="24"/>
              </w:rPr>
              <w:t>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b/>
                <w:bCs/>
                <w:kern w:val="0"/>
                <w:sz w:val="24"/>
                <w:szCs w:val="24"/>
              </w:rPr>
            </w:pPr>
            <w:r>
              <w:rPr>
                <w:rFonts w:hint="eastAsia" w:ascii="仿宋_GB2312" w:hAnsi="宋体" w:eastAsia="仿宋_GB2312" w:cs="仿宋_GB2312"/>
                <w:b/>
                <w:bCs/>
                <w:kern w:val="0"/>
                <w:sz w:val="24"/>
                <w:szCs w:val="24"/>
              </w:rPr>
              <w:t>支</w:t>
            </w:r>
            <w:r>
              <w:rPr>
                <w:rFonts w:ascii="仿宋_GB2312" w:hAnsi="宋体" w:eastAsia="仿宋_GB2312" w:cs="仿宋_GB2312"/>
                <w:b/>
                <w:bCs/>
                <w:kern w:val="0"/>
                <w:sz w:val="24"/>
                <w:szCs w:val="24"/>
              </w:rPr>
              <w:t xml:space="preserve">     </w:t>
            </w:r>
            <w:r>
              <w:rPr>
                <w:rFonts w:hint="eastAsia" w:ascii="仿宋_GB2312" w:hAnsi="宋体" w:eastAsia="仿宋_GB2312" w:cs="仿宋_GB2312"/>
                <w:b/>
                <w:bCs/>
                <w:kern w:val="0"/>
                <w:sz w:val="24"/>
                <w:szCs w:val="24"/>
              </w:rPr>
              <w:t>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项</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财政拨款（补助）</w:t>
            </w:r>
          </w:p>
        </w:tc>
        <w:tc>
          <w:tcPr>
            <w:tcW w:w="1988" w:type="dxa"/>
            <w:tcBorders>
              <w:top w:val="nil"/>
              <w:left w:val="nil"/>
              <w:bottom w:val="single" w:color="auto" w:sz="4" w:space="0"/>
              <w:right w:val="single" w:color="auto" w:sz="4" w:space="0"/>
            </w:tcBorders>
          </w:tcPr>
          <w:p>
            <w:pPr>
              <w:jc w:val="center"/>
            </w:pPr>
            <w:r>
              <w:rPr>
                <w:rFonts w:ascii="仿宋_GB2312" w:hAnsi="宋体" w:eastAsia="仿宋_GB2312" w:cs="仿宋_GB2312"/>
                <w:kern w:val="0"/>
                <w:sz w:val="18"/>
                <w:szCs w:val="18"/>
              </w:rPr>
              <w:t>766.70</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201 </w:t>
            </w:r>
            <w:r>
              <w:rPr>
                <w:rFonts w:hint="eastAsia" w:ascii="仿宋_GB2312" w:hAnsi="宋体" w:eastAsia="仿宋_GB2312" w:cs="仿宋_GB2312"/>
                <w:kern w:val="0"/>
                <w:sz w:val="18"/>
                <w:szCs w:val="18"/>
              </w:rPr>
              <w:t>一般公共服务支出</w:t>
            </w:r>
          </w:p>
        </w:tc>
        <w:tc>
          <w:tcPr>
            <w:tcW w:w="1701" w:type="dxa"/>
            <w:tcBorders>
              <w:top w:val="nil"/>
              <w:left w:val="single" w:color="auto" w:sz="4" w:space="0"/>
              <w:bottom w:val="single" w:color="auto" w:sz="4" w:space="0"/>
              <w:right w:val="single" w:color="auto" w:sz="4" w:space="0"/>
            </w:tcBorders>
          </w:tcPr>
          <w:p>
            <w:pPr>
              <w:jc w:val="center"/>
            </w:pPr>
            <w:r>
              <w:rPr>
                <w:rFonts w:ascii="仿宋_GB2312" w:hAnsi="宋体" w:eastAsia="仿宋_GB2312" w:cs="仿宋_GB2312"/>
                <w:kern w:val="0"/>
                <w:sz w:val="18"/>
                <w:szCs w:val="18"/>
              </w:rPr>
              <w:t>670.87</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    </w:t>
            </w:r>
            <w:r>
              <w:rPr>
                <w:rFonts w:hint="eastAsia" w:ascii="仿宋_GB2312" w:hAnsi="宋体" w:eastAsia="仿宋_GB2312" w:cs="仿宋_GB2312"/>
                <w:kern w:val="0"/>
                <w:sz w:val="18"/>
                <w:szCs w:val="18"/>
              </w:rPr>
              <w:t>一般公共预算</w:t>
            </w:r>
          </w:p>
        </w:tc>
        <w:tc>
          <w:tcPr>
            <w:tcW w:w="1988" w:type="dxa"/>
            <w:tcBorders>
              <w:top w:val="nil"/>
              <w:left w:val="nil"/>
              <w:bottom w:val="single" w:color="auto" w:sz="4" w:space="0"/>
              <w:right w:val="single" w:color="auto" w:sz="4" w:space="0"/>
            </w:tcBorders>
          </w:tcPr>
          <w:p>
            <w:pPr>
              <w:jc w:val="center"/>
            </w:pPr>
            <w:r>
              <w:rPr>
                <w:rFonts w:ascii="仿宋_GB2312" w:hAnsi="宋体" w:eastAsia="仿宋_GB2312" w:cs="仿宋_GB2312"/>
                <w:kern w:val="0"/>
                <w:sz w:val="18"/>
                <w:szCs w:val="18"/>
              </w:rPr>
              <w:t>766.70</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202 </w:t>
            </w:r>
            <w:r>
              <w:rPr>
                <w:rFonts w:hint="eastAsia" w:ascii="仿宋_GB2312" w:hAnsi="宋体" w:eastAsia="仿宋_GB2312" w:cs="仿宋_GB2312"/>
                <w:kern w:val="0"/>
                <w:sz w:val="18"/>
                <w:szCs w:val="18"/>
              </w:rPr>
              <w:t>外交支出</w:t>
            </w:r>
          </w:p>
        </w:tc>
        <w:tc>
          <w:tcPr>
            <w:tcW w:w="1701" w:type="dxa"/>
            <w:tcBorders>
              <w:top w:val="nil"/>
              <w:left w:val="single" w:color="auto" w:sz="4" w:space="0"/>
              <w:bottom w:val="single" w:color="auto" w:sz="4" w:space="0"/>
              <w:right w:val="single" w:color="auto" w:sz="4" w:space="0"/>
            </w:tcBorders>
          </w:tcPr>
          <w:p>
            <w:pPr>
              <w:jc w:val="cente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    </w:t>
            </w:r>
            <w:r>
              <w:rPr>
                <w:rFonts w:hint="eastAsia" w:ascii="仿宋_GB2312" w:hAnsi="宋体" w:eastAsia="仿宋_GB2312" w:cs="仿宋_GB2312"/>
                <w:kern w:val="0"/>
                <w:sz w:val="18"/>
                <w:szCs w:val="18"/>
              </w:rPr>
              <w:t>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203 </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204 </w:t>
            </w:r>
            <w:r>
              <w:rPr>
                <w:rFonts w:hint="eastAsia" w:ascii="仿宋_GB2312" w:hAnsi="宋体" w:eastAsia="仿宋_GB2312" w:cs="仿宋_GB2312"/>
                <w:kern w:val="0"/>
                <w:sz w:val="18"/>
                <w:szCs w:val="18"/>
              </w:rPr>
              <w:t>公共安全支出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205 </w:t>
            </w:r>
            <w:r>
              <w:rPr>
                <w:rFonts w:hint="eastAsia" w:ascii="仿宋_GB2312" w:hAnsi="宋体" w:eastAsia="仿宋_GB2312" w:cs="仿宋_GB2312"/>
                <w:kern w:val="0"/>
                <w:sz w:val="18"/>
                <w:szCs w:val="18"/>
              </w:rPr>
              <w:t>教育支出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206 </w:t>
            </w:r>
            <w:r>
              <w:rPr>
                <w:rFonts w:hint="eastAsia" w:ascii="仿宋_GB2312" w:hAnsi="宋体" w:eastAsia="仿宋_GB2312" w:cs="仿宋_GB2312"/>
                <w:kern w:val="0"/>
                <w:sz w:val="18"/>
                <w:szCs w:val="18"/>
              </w:rPr>
              <w:t>科学技术支出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其他收入（罚没返还）</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207 </w:t>
            </w:r>
            <w:r>
              <w:rPr>
                <w:rFonts w:hint="eastAsia" w:ascii="仿宋_GB2312" w:hAnsi="宋体" w:eastAsia="仿宋_GB2312" w:cs="仿宋_GB2312"/>
                <w:kern w:val="0"/>
                <w:sz w:val="18"/>
                <w:szCs w:val="18"/>
              </w:rPr>
              <w:t>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208 </w:t>
            </w:r>
            <w:r>
              <w:rPr>
                <w:rFonts w:hint="eastAsia" w:ascii="仿宋_GB2312" w:hAnsi="宋体" w:eastAsia="仿宋_GB2312" w:cs="仿宋_GB2312"/>
                <w:kern w:val="0"/>
                <w:sz w:val="18"/>
                <w:szCs w:val="18"/>
              </w:rPr>
              <w:t>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kern w:val="0"/>
                <w:sz w:val="18"/>
                <w:szCs w:val="18"/>
              </w:rPr>
            </w:pPr>
            <w:r>
              <w:rPr>
                <w:rFonts w:ascii="仿宋_GB2312" w:eastAsia="仿宋_GB2312" w:cs="仿宋_GB2312"/>
                <w:color w:val="000000"/>
                <w:sz w:val="20"/>
                <w:szCs w:val="20"/>
              </w:rPr>
              <w:t>95.83</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210</w:t>
            </w:r>
            <w:r>
              <w:rPr>
                <w:rFonts w:hint="eastAsia" w:ascii="仿宋_GB2312" w:hAnsi="宋体" w:eastAsia="仿宋_GB2312" w:cs="仿宋_GB2312"/>
                <w:kern w:val="0"/>
                <w:sz w:val="18"/>
                <w:szCs w:val="18"/>
              </w:rPr>
              <w:t>卫生健康支出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211 </w:t>
            </w:r>
            <w:r>
              <w:rPr>
                <w:rFonts w:hint="eastAsia" w:ascii="仿宋_GB2312" w:hAnsi="宋体" w:eastAsia="仿宋_GB2312" w:cs="仿宋_GB2312"/>
                <w:kern w:val="0"/>
                <w:sz w:val="18"/>
                <w:szCs w:val="18"/>
              </w:rPr>
              <w:t>节能环保支出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212 </w:t>
            </w:r>
            <w:r>
              <w:rPr>
                <w:rFonts w:hint="eastAsia" w:ascii="仿宋_GB2312" w:hAnsi="宋体" w:eastAsia="仿宋_GB2312" w:cs="仿宋_GB2312"/>
                <w:kern w:val="0"/>
                <w:sz w:val="18"/>
                <w:szCs w:val="18"/>
              </w:rPr>
              <w:t>城乡社区支出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213 </w:t>
            </w:r>
            <w:r>
              <w:rPr>
                <w:rFonts w:hint="eastAsia" w:ascii="仿宋_GB2312" w:hAnsi="宋体" w:eastAsia="仿宋_GB2312" w:cs="仿宋_GB2312"/>
                <w:kern w:val="0"/>
                <w:sz w:val="18"/>
                <w:szCs w:val="18"/>
              </w:rPr>
              <w:t>农林水支出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214 </w:t>
            </w:r>
            <w:r>
              <w:rPr>
                <w:rFonts w:hint="eastAsia" w:ascii="仿宋_GB2312" w:hAnsi="宋体" w:eastAsia="仿宋_GB2312" w:cs="仿宋_GB2312"/>
                <w:kern w:val="0"/>
                <w:sz w:val="18"/>
                <w:szCs w:val="18"/>
              </w:rPr>
              <w:t>交通运输支出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215 </w:t>
            </w:r>
            <w:r>
              <w:rPr>
                <w:rFonts w:hint="eastAsia" w:ascii="仿宋_GB2312" w:hAnsi="宋体" w:eastAsia="仿宋_GB2312" w:cs="仿宋_GB2312"/>
                <w:kern w:val="0"/>
                <w:sz w:val="18"/>
                <w:szCs w:val="18"/>
              </w:rPr>
              <w:t>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216 </w:t>
            </w:r>
            <w:r>
              <w:rPr>
                <w:rFonts w:hint="eastAsia" w:ascii="仿宋_GB2312" w:hAnsi="宋体" w:eastAsia="仿宋_GB2312" w:cs="仿宋_GB2312"/>
                <w:kern w:val="0"/>
                <w:sz w:val="18"/>
                <w:szCs w:val="18"/>
              </w:rPr>
              <w:t>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217 </w:t>
            </w:r>
            <w:r>
              <w:rPr>
                <w:rFonts w:hint="eastAsia" w:ascii="仿宋_GB2312" w:hAnsi="宋体" w:eastAsia="仿宋_GB2312" w:cs="仿宋_GB2312"/>
                <w:kern w:val="0"/>
                <w:sz w:val="18"/>
                <w:szCs w:val="18"/>
              </w:rPr>
              <w:t>金融支出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219 </w:t>
            </w:r>
            <w:r>
              <w:rPr>
                <w:rFonts w:hint="eastAsia" w:ascii="仿宋_GB2312" w:hAnsi="宋体" w:eastAsia="仿宋_GB2312" w:cs="仿宋_GB2312"/>
                <w:kern w:val="0"/>
                <w:sz w:val="18"/>
                <w:szCs w:val="18"/>
              </w:rPr>
              <w:t>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220 </w:t>
            </w:r>
            <w:r>
              <w:rPr>
                <w:rFonts w:hint="eastAsia" w:ascii="仿宋_GB2312" w:hAnsi="宋体" w:eastAsia="仿宋_GB2312" w:cs="仿宋_GB2312"/>
                <w:kern w:val="0"/>
                <w:sz w:val="18"/>
                <w:szCs w:val="18"/>
              </w:rPr>
              <w:t>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221 </w:t>
            </w:r>
            <w:r>
              <w:rPr>
                <w:rFonts w:hint="eastAsia" w:ascii="仿宋_GB2312" w:hAnsi="宋体" w:eastAsia="仿宋_GB2312" w:cs="仿宋_GB2312"/>
                <w:kern w:val="0"/>
                <w:sz w:val="18"/>
                <w:szCs w:val="18"/>
              </w:rPr>
              <w:t>住房保障支出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222 </w:t>
            </w:r>
            <w:r>
              <w:rPr>
                <w:rFonts w:hint="eastAsia" w:ascii="仿宋_GB2312" w:hAnsi="宋体" w:eastAsia="仿宋_GB2312" w:cs="仿宋_GB2312"/>
                <w:kern w:val="0"/>
                <w:sz w:val="18"/>
                <w:szCs w:val="18"/>
              </w:rPr>
              <w:t>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224</w:t>
            </w:r>
            <w:r>
              <w:rPr>
                <w:rFonts w:hint="eastAsia" w:ascii="仿宋_GB2312" w:hAnsi="宋体" w:eastAsia="仿宋_GB2312" w:cs="仿宋_GB2312"/>
                <w:kern w:val="0"/>
                <w:sz w:val="18"/>
                <w:szCs w:val="18"/>
              </w:rPr>
              <w:t>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227 </w:t>
            </w:r>
            <w:r>
              <w:rPr>
                <w:rFonts w:hint="eastAsia" w:ascii="仿宋_GB2312" w:hAnsi="宋体" w:eastAsia="仿宋_GB2312" w:cs="仿宋_GB2312"/>
                <w:kern w:val="0"/>
                <w:sz w:val="18"/>
                <w:szCs w:val="18"/>
              </w:rPr>
              <w:t>预备费</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229 </w:t>
            </w:r>
            <w:r>
              <w:rPr>
                <w:rFonts w:hint="eastAsia" w:ascii="仿宋_GB2312" w:hAnsi="宋体" w:eastAsia="仿宋_GB2312" w:cs="仿宋_GB2312"/>
                <w:kern w:val="0"/>
                <w:sz w:val="18"/>
                <w:szCs w:val="18"/>
              </w:rPr>
              <w:t>其他支出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5"/>
                <w:szCs w:val="15"/>
              </w:rPr>
            </w:pPr>
            <w:r>
              <w:rPr>
                <w:rFonts w:ascii="仿宋_GB2312" w:hAnsi="宋体" w:eastAsia="仿宋_GB2312" w:cs="仿宋_GB2312"/>
                <w:kern w:val="0"/>
                <w:sz w:val="18"/>
                <w:szCs w:val="18"/>
              </w:rPr>
              <w:t>230</w:t>
            </w:r>
            <w:r>
              <w:rPr>
                <w:rFonts w:hint="eastAsia" w:ascii="仿宋_GB2312" w:hAnsi="宋体" w:eastAsia="仿宋_GB2312" w:cs="仿宋_GB2312"/>
                <w:kern w:val="0"/>
                <w:sz w:val="18"/>
                <w:szCs w:val="18"/>
              </w:rPr>
              <w:t>转移性支出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231 </w:t>
            </w:r>
            <w:r>
              <w:rPr>
                <w:rFonts w:hint="eastAsia" w:ascii="仿宋_GB2312" w:hAnsi="宋体" w:eastAsia="仿宋_GB2312" w:cs="仿宋_GB2312"/>
                <w:kern w:val="0"/>
                <w:sz w:val="18"/>
                <w:szCs w:val="18"/>
              </w:rPr>
              <w:t>债务还本支出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232 </w:t>
            </w:r>
            <w:r>
              <w:rPr>
                <w:rFonts w:hint="eastAsia" w:ascii="仿宋_GB2312" w:hAnsi="宋体" w:eastAsia="仿宋_GB2312" w:cs="仿宋_GB2312"/>
                <w:kern w:val="0"/>
                <w:sz w:val="18"/>
                <w:szCs w:val="18"/>
              </w:rPr>
              <w:t>债务付息支出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233 </w:t>
            </w:r>
            <w:r>
              <w:rPr>
                <w:rFonts w:hint="eastAsia" w:ascii="仿宋_GB2312" w:hAnsi="宋体" w:eastAsia="仿宋_GB2312" w:cs="仿宋_GB2312"/>
                <w:kern w:val="0"/>
                <w:sz w:val="18"/>
                <w:szCs w:val="18"/>
              </w:rPr>
              <w:t>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20"/>
                <w:szCs w:val="20"/>
              </w:rPr>
              <w:t>小</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766.70</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kern w:val="0"/>
                <w:sz w:val="20"/>
                <w:szCs w:val="20"/>
              </w:rPr>
            </w:pPr>
            <w:r>
              <w:rPr>
                <w:rFonts w:hint="eastAsia" w:ascii="仿宋_GB2312" w:hAnsi="宋体" w:eastAsia="仿宋_GB2312" w:cs="仿宋_GB2312"/>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20"/>
                <w:szCs w:val="20"/>
              </w:rPr>
              <w:t>收</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入</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总</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766.70</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20"/>
                <w:szCs w:val="20"/>
              </w:rPr>
            </w:pPr>
            <w:r>
              <w:rPr>
                <w:rFonts w:hint="eastAsia" w:ascii="仿宋_GB2312" w:hAnsi="宋体" w:eastAsia="仿宋_GB2312" w:cs="仿宋_GB2312"/>
                <w:kern w:val="0"/>
                <w:sz w:val="20"/>
                <w:szCs w:val="20"/>
              </w:rPr>
              <w:t>支</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出</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合</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766.70</w:t>
            </w:r>
          </w:p>
        </w:tc>
      </w:tr>
    </w:tbl>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表二：</w:t>
      </w: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部门收入总体情况表</w:t>
      </w:r>
    </w:p>
    <w:p>
      <w:pPr>
        <w:widowControl/>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填报部门：民丰县市场监督管理局</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单位：万元</w:t>
      </w:r>
    </w:p>
    <w:tbl>
      <w:tblPr>
        <w:tblStyle w:val="7"/>
        <w:tblW w:w="9654" w:type="dxa"/>
        <w:tblInd w:w="-106" w:type="dxa"/>
        <w:tblLayout w:type="fixed"/>
        <w:tblCellMar>
          <w:top w:w="0" w:type="dxa"/>
          <w:left w:w="108" w:type="dxa"/>
          <w:bottom w:w="0" w:type="dxa"/>
          <w:right w:w="108" w:type="dxa"/>
        </w:tblCellMar>
      </w:tblPr>
      <w:tblGrid>
        <w:gridCol w:w="417"/>
        <w:gridCol w:w="417"/>
        <w:gridCol w:w="417"/>
        <w:gridCol w:w="2145"/>
        <w:gridCol w:w="820"/>
        <w:gridCol w:w="932"/>
        <w:gridCol w:w="428"/>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总</w:t>
            </w:r>
            <w:r>
              <w:rPr>
                <w:rFonts w:ascii="仿宋_GB2312" w:eastAsia="仿宋_GB2312" w:cs="仿宋_GB2312"/>
                <w:b/>
                <w:bCs/>
                <w:color w:val="000000"/>
                <w:sz w:val="20"/>
                <w:szCs w:val="20"/>
              </w:rPr>
              <w:t xml:space="preserve">  </w:t>
            </w:r>
            <w:r>
              <w:rPr>
                <w:rFonts w:hint="eastAsia" w:ascii="仿宋_GB2312" w:eastAsia="仿宋_GB2312" w:cs="仿宋_GB2312"/>
                <w:b/>
                <w:bCs/>
                <w:color w:val="000000"/>
                <w:sz w:val="20"/>
                <w:szCs w:val="20"/>
              </w:rPr>
              <w:t>计</w:t>
            </w:r>
          </w:p>
        </w:tc>
        <w:tc>
          <w:tcPr>
            <w:tcW w:w="93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一般公共预算拨款</w:t>
            </w:r>
          </w:p>
        </w:tc>
        <w:tc>
          <w:tcPr>
            <w:tcW w:w="42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18"/>
                <w:szCs w:val="18"/>
              </w:rPr>
            </w:pPr>
            <w:r>
              <w:rPr>
                <w:rFonts w:hint="eastAsia" w:ascii="仿宋_GB2312" w:eastAsia="仿宋_GB2312" w:cs="仿宋_GB2312"/>
                <w:b/>
                <w:bCs/>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b/>
                <w:bCs/>
                <w:color w:val="000000"/>
                <w:sz w:val="20"/>
                <w:szCs w:val="20"/>
              </w:rPr>
            </w:pPr>
            <w:r>
              <w:rPr>
                <w:rFonts w:hint="eastAsia" w:ascii="仿宋_GB2312" w:eastAsia="仿宋_GB2312" w:cs="仿宋_GB2312"/>
                <w:b/>
                <w:bCs/>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b/>
                <w:bCs/>
                <w:color w:val="000000"/>
                <w:sz w:val="20"/>
                <w:szCs w:val="20"/>
              </w:rPr>
            </w:pPr>
            <w:r>
              <w:rPr>
                <w:rFonts w:hint="eastAsia" w:ascii="仿宋_GB2312" w:eastAsia="仿宋_GB2312" w:cs="仿宋_GB2312"/>
                <w:b/>
                <w:bCs/>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b/>
                <w:bCs/>
                <w:color w:val="000000"/>
                <w:sz w:val="20"/>
                <w:szCs w:val="20"/>
              </w:rPr>
            </w:pPr>
            <w:r>
              <w:rPr>
                <w:rFonts w:hint="eastAsia" w:ascii="仿宋_GB2312" w:eastAsia="仿宋_GB2312" w:cs="仿宋_GB2312"/>
                <w:b/>
                <w:bCs/>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93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42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201</w:t>
            </w: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一般公共服务支出　</w:t>
            </w:r>
          </w:p>
        </w:tc>
        <w:tc>
          <w:tcPr>
            <w:tcW w:w="820" w:type="dxa"/>
            <w:tcBorders>
              <w:top w:val="nil"/>
              <w:left w:val="nil"/>
              <w:bottom w:val="single" w:color="auto" w:sz="4" w:space="0"/>
              <w:right w:val="single" w:color="auto" w:sz="4" w:space="0"/>
            </w:tcBorders>
            <w:shd w:val="clear" w:color="000000" w:fill="FFFFFF"/>
            <w:vAlign w:val="center"/>
          </w:tcPr>
          <w:p>
            <w:pPr>
              <w:jc w:val="center"/>
            </w:pPr>
            <w:r>
              <w:rPr>
                <w:rFonts w:ascii="仿宋_GB2312" w:hAnsi="宋体" w:eastAsia="仿宋_GB2312" w:cs="仿宋_GB2312"/>
                <w:kern w:val="0"/>
                <w:sz w:val="18"/>
                <w:szCs w:val="18"/>
              </w:rPr>
              <w:t>670.87</w:t>
            </w:r>
          </w:p>
        </w:tc>
        <w:tc>
          <w:tcPr>
            <w:tcW w:w="932" w:type="dxa"/>
            <w:tcBorders>
              <w:top w:val="nil"/>
              <w:left w:val="nil"/>
              <w:bottom w:val="single" w:color="auto" w:sz="4" w:space="0"/>
              <w:right w:val="single" w:color="auto" w:sz="4" w:space="0"/>
            </w:tcBorders>
            <w:shd w:val="clear" w:color="000000" w:fill="FFFFFF"/>
            <w:vAlign w:val="center"/>
          </w:tcPr>
          <w:p>
            <w:pPr>
              <w:jc w:val="center"/>
            </w:pPr>
            <w:r>
              <w:rPr>
                <w:rFonts w:ascii="仿宋_GB2312" w:hAnsi="宋体" w:eastAsia="仿宋_GB2312" w:cs="仿宋_GB2312"/>
                <w:kern w:val="0"/>
                <w:sz w:val="18"/>
                <w:szCs w:val="18"/>
              </w:rPr>
              <w:t>670.87</w:t>
            </w:r>
          </w:p>
        </w:tc>
        <w:tc>
          <w:tcPr>
            <w:tcW w:w="428"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38</w:t>
            </w: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olor w:val="00000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市场监督管理事务</w:t>
            </w:r>
          </w:p>
        </w:tc>
        <w:tc>
          <w:tcPr>
            <w:tcW w:w="820" w:type="dxa"/>
            <w:tcBorders>
              <w:top w:val="nil"/>
              <w:left w:val="nil"/>
              <w:bottom w:val="single" w:color="auto" w:sz="4" w:space="0"/>
              <w:right w:val="single" w:color="auto" w:sz="4" w:space="0"/>
            </w:tcBorders>
            <w:vAlign w:val="center"/>
          </w:tcPr>
          <w:p>
            <w:pPr>
              <w:jc w:val="center"/>
            </w:pPr>
            <w:r>
              <w:rPr>
                <w:rFonts w:ascii="仿宋_GB2312" w:hAnsi="宋体" w:eastAsia="仿宋_GB2312" w:cs="仿宋_GB2312"/>
                <w:kern w:val="0"/>
                <w:sz w:val="18"/>
                <w:szCs w:val="18"/>
              </w:rPr>
              <w:t>670.87</w:t>
            </w:r>
          </w:p>
        </w:tc>
        <w:tc>
          <w:tcPr>
            <w:tcW w:w="932" w:type="dxa"/>
            <w:tcBorders>
              <w:top w:val="nil"/>
              <w:left w:val="nil"/>
              <w:bottom w:val="single" w:color="auto" w:sz="4" w:space="0"/>
              <w:right w:val="single" w:color="auto" w:sz="4" w:space="0"/>
            </w:tcBorders>
            <w:vAlign w:val="center"/>
          </w:tcPr>
          <w:p>
            <w:pPr>
              <w:jc w:val="center"/>
            </w:pPr>
            <w:r>
              <w:rPr>
                <w:rFonts w:ascii="仿宋_GB2312" w:hAnsi="宋体" w:eastAsia="仿宋_GB2312" w:cs="仿宋_GB2312"/>
                <w:kern w:val="0"/>
                <w:sz w:val="18"/>
                <w:szCs w:val="18"/>
              </w:rPr>
              <w:t>670.87</w:t>
            </w:r>
          </w:p>
        </w:tc>
        <w:tc>
          <w:tcPr>
            <w:tcW w:w="428" w:type="dxa"/>
            <w:tcBorders>
              <w:top w:val="nil"/>
              <w:left w:val="nil"/>
              <w:bottom w:val="single" w:color="auto" w:sz="4" w:space="0"/>
              <w:right w:val="single" w:color="auto" w:sz="4" w:space="0"/>
            </w:tcBorders>
            <w:vAlign w:val="center"/>
          </w:tcPr>
          <w:p>
            <w:pPr>
              <w:spacing w:line="360" w:lineRule="auto"/>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01</w:t>
            </w:r>
            <w:r>
              <w:rPr>
                <w:rFonts w:hint="eastAsia" w:ascii="仿宋_GB2312" w:eastAsia="仿宋_GB2312" w:cs="仿宋_GB2312"/>
                <w:color w:val="000000"/>
                <w:sz w:val="20"/>
                <w:szCs w:val="20"/>
              </w:rPr>
              <w:t>　</w:t>
            </w: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olor w:val="00000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行政运行</w:t>
            </w:r>
          </w:p>
        </w:tc>
        <w:tc>
          <w:tcPr>
            <w:tcW w:w="820" w:type="dxa"/>
            <w:tcBorders>
              <w:top w:val="nil"/>
              <w:left w:val="nil"/>
              <w:bottom w:val="single" w:color="auto" w:sz="4" w:space="0"/>
              <w:right w:val="single" w:color="auto" w:sz="4" w:space="0"/>
            </w:tcBorders>
            <w:vAlign w:val="center"/>
          </w:tcPr>
          <w:p>
            <w:pPr>
              <w:jc w:val="center"/>
            </w:pPr>
            <w:r>
              <w:rPr>
                <w:rFonts w:ascii="仿宋_GB2312" w:hAnsi="宋体" w:eastAsia="仿宋_GB2312" w:cs="仿宋_GB2312"/>
                <w:kern w:val="0"/>
                <w:sz w:val="18"/>
                <w:szCs w:val="18"/>
              </w:rPr>
              <w:t>670.87</w:t>
            </w:r>
          </w:p>
        </w:tc>
        <w:tc>
          <w:tcPr>
            <w:tcW w:w="932" w:type="dxa"/>
            <w:tcBorders>
              <w:top w:val="nil"/>
              <w:left w:val="nil"/>
              <w:bottom w:val="single" w:color="auto" w:sz="4" w:space="0"/>
              <w:right w:val="single" w:color="auto" w:sz="4" w:space="0"/>
            </w:tcBorders>
            <w:vAlign w:val="center"/>
          </w:tcPr>
          <w:p>
            <w:pPr>
              <w:jc w:val="center"/>
            </w:pPr>
            <w:r>
              <w:rPr>
                <w:rFonts w:ascii="仿宋_GB2312" w:hAnsi="宋体" w:eastAsia="仿宋_GB2312" w:cs="仿宋_GB2312"/>
                <w:kern w:val="0"/>
                <w:sz w:val="18"/>
                <w:szCs w:val="18"/>
              </w:rPr>
              <w:t>670.87</w:t>
            </w:r>
          </w:p>
        </w:tc>
        <w:tc>
          <w:tcPr>
            <w:tcW w:w="428" w:type="dxa"/>
            <w:tcBorders>
              <w:top w:val="nil"/>
              <w:left w:val="nil"/>
              <w:bottom w:val="single" w:color="auto" w:sz="4" w:space="0"/>
              <w:right w:val="single" w:color="auto" w:sz="4" w:space="0"/>
            </w:tcBorders>
            <w:vAlign w:val="center"/>
          </w:tcPr>
          <w:p>
            <w:pPr>
              <w:spacing w:line="360" w:lineRule="auto"/>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CellMar>
            <w:top w:w="0" w:type="dxa"/>
            <w:left w:w="108" w:type="dxa"/>
            <w:bottom w:w="0" w:type="dxa"/>
            <w:right w:w="108" w:type="dxa"/>
          </w:tblCellMar>
        </w:tblPrEx>
        <w:trPr>
          <w:trHeight w:val="564"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208</w:t>
            </w: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eastAsia="仿宋_GB2312"/>
                <w:color w:val="000000"/>
                <w:sz w:val="20"/>
                <w:szCs w:val="20"/>
              </w:rPr>
            </w:pPr>
            <w:r>
              <w:rPr>
                <w:rFonts w:hint="eastAsia" w:ascii="仿宋_GB2312" w:eastAsia="仿宋_GB2312" w:cs="仿宋_GB2312"/>
                <w:color w:val="000000"/>
                <w:sz w:val="20"/>
                <w:szCs w:val="20"/>
              </w:rPr>
              <w:t>社会保障和就业支出</w:t>
            </w:r>
          </w:p>
        </w:tc>
        <w:tc>
          <w:tcPr>
            <w:tcW w:w="82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95.83</w:t>
            </w:r>
          </w:p>
        </w:tc>
        <w:tc>
          <w:tcPr>
            <w:tcW w:w="932" w:type="dxa"/>
            <w:tcBorders>
              <w:top w:val="nil"/>
              <w:left w:val="nil"/>
              <w:bottom w:val="single" w:color="auto" w:sz="4" w:space="0"/>
              <w:right w:val="single" w:color="auto" w:sz="4" w:space="0"/>
            </w:tcBorders>
            <w:vAlign w:val="center"/>
          </w:tcPr>
          <w:p>
            <w:pPr>
              <w:jc w:val="center"/>
            </w:pPr>
            <w:r>
              <w:rPr>
                <w:rFonts w:ascii="仿宋_GB2312" w:eastAsia="仿宋_GB2312" w:cs="仿宋_GB2312"/>
                <w:color w:val="000000"/>
                <w:sz w:val="20"/>
                <w:szCs w:val="20"/>
              </w:rPr>
              <w:t>95.83</w:t>
            </w:r>
          </w:p>
        </w:tc>
        <w:tc>
          <w:tcPr>
            <w:tcW w:w="42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05</w:t>
            </w: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left"/>
              <w:rPr>
                <w:rFonts w:ascii="仿宋_GB2312" w:eastAsia="仿宋_GB2312"/>
                <w:color w:val="000000"/>
                <w:sz w:val="20"/>
                <w:szCs w:val="20"/>
              </w:rPr>
            </w:pPr>
            <w:r>
              <w:rPr>
                <w:rFonts w:hint="eastAsia" w:ascii="仿宋_GB2312" w:eastAsia="仿宋_GB2312" w:cs="仿宋_GB2312"/>
                <w:color w:val="000000"/>
                <w:sz w:val="20"/>
                <w:szCs w:val="20"/>
              </w:rPr>
              <w:t>行政事业单位养老支出　</w:t>
            </w:r>
          </w:p>
        </w:tc>
        <w:tc>
          <w:tcPr>
            <w:tcW w:w="820" w:type="dxa"/>
            <w:tcBorders>
              <w:top w:val="nil"/>
              <w:left w:val="nil"/>
              <w:bottom w:val="single" w:color="auto" w:sz="4" w:space="0"/>
              <w:right w:val="single" w:color="auto" w:sz="4" w:space="0"/>
            </w:tcBorders>
            <w:vAlign w:val="center"/>
          </w:tcPr>
          <w:p>
            <w:pPr>
              <w:jc w:val="center"/>
            </w:pPr>
            <w:r>
              <w:rPr>
                <w:rFonts w:ascii="仿宋_GB2312" w:eastAsia="仿宋_GB2312" w:cs="仿宋_GB2312"/>
                <w:color w:val="000000"/>
                <w:sz w:val="20"/>
                <w:szCs w:val="20"/>
              </w:rPr>
              <w:t>95.83</w:t>
            </w:r>
          </w:p>
        </w:tc>
        <w:tc>
          <w:tcPr>
            <w:tcW w:w="932" w:type="dxa"/>
            <w:tcBorders>
              <w:top w:val="nil"/>
              <w:left w:val="nil"/>
              <w:bottom w:val="single" w:color="auto" w:sz="4" w:space="0"/>
              <w:right w:val="single" w:color="auto" w:sz="4" w:space="0"/>
            </w:tcBorders>
            <w:vAlign w:val="center"/>
          </w:tcPr>
          <w:p>
            <w:pPr>
              <w:jc w:val="center"/>
            </w:pPr>
            <w:r>
              <w:rPr>
                <w:rFonts w:ascii="仿宋_GB2312" w:eastAsia="仿宋_GB2312" w:cs="仿宋_GB2312"/>
                <w:color w:val="000000"/>
                <w:sz w:val="20"/>
                <w:szCs w:val="20"/>
              </w:rPr>
              <w:t>95.83</w:t>
            </w:r>
          </w:p>
        </w:tc>
        <w:tc>
          <w:tcPr>
            <w:tcW w:w="42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05</w:t>
            </w:r>
            <w:r>
              <w:rPr>
                <w:rFonts w:hint="eastAsia" w:ascii="仿宋_GB2312" w:eastAsia="仿宋_GB2312" w:cs="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eastAsia="仿宋_GB2312"/>
                <w:color w:val="000000"/>
                <w:sz w:val="20"/>
                <w:szCs w:val="20"/>
              </w:rPr>
            </w:pPr>
            <w:r>
              <w:rPr>
                <w:rFonts w:hint="eastAsia" w:ascii="仿宋_GB2312" w:eastAsia="仿宋_GB2312" w:cs="仿宋_GB2312"/>
                <w:color w:val="000000"/>
                <w:sz w:val="20"/>
                <w:szCs w:val="20"/>
              </w:rPr>
              <w:t>机关事业单位基本养老保险缴费支出</w:t>
            </w:r>
          </w:p>
        </w:tc>
        <w:tc>
          <w:tcPr>
            <w:tcW w:w="820" w:type="dxa"/>
            <w:tcBorders>
              <w:top w:val="nil"/>
              <w:left w:val="nil"/>
              <w:bottom w:val="single" w:color="auto" w:sz="4" w:space="0"/>
              <w:right w:val="single" w:color="auto" w:sz="4" w:space="0"/>
            </w:tcBorders>
            <w:vAlign w:val="center"/>
          </w:tcPr>
          <w:p>
            <w:pPr>
              <w:jc w:val="center"/>
            </w:pPr>
            <w:r>
              <w:rPr>
                <w:rFonts w:ascii="仿宋_GB2312" w:eastAsia="仿宋_GB2312" w:cs="仿宋_GB2312"/>
                <w:color w:val="000000"/>
                <w:sz w:val="20"/>
                <w:szCs w:val="20"/>
              </w:rPr>
              <w:t>95.83</w:t>
            </w:r>
          </w:p>
        </w:tc>
        <w:tc>
          <w:tcPr>
            <w:tcW w:w="932" w:type="dxa"/>
            <w:tcBorders>
              <w:top w:val="nil"/>
              <w:left w:val="nil"/>
              <w:bottom w:val="single" w:color="auto" w:sz="4" w:space="0"/>
              <w:right w:val="single" w:color="auto" w:sz="4" w:space="0"/>
            </w:tcBorders>
            <w:vAlign w:val="center"/>
          </w:tcPr>
          <w:p>
            <w:pPr>
              <w:jc w:val="center"/>
            </w:pPr>
            <w:r>
              <w:rPr>
                <w:rFonts w:ascii="仿宋_GB2312" w:eastAsia="仿宋_GB2312" w:cs="仿宋_GB2312"/>
                <w:color w:val="000000"/>
                <w:sz w:val="20"/>
                <w:szCs w:val="20"/>
              </w:rPr>
              <w:t>95.83</w:t>
            </w:r>
          </w:p>
        </w:tc>
        <w:tc>
          <w:tcPr>
            <w:tcW w:w="42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p>
        </w:tc>
        <w:tc>
          <w:tcPr>
            <w:tcW w:w="2145" w:type="dxa"/>
            <w:tcBorders>
              <w:top w:val="nil"/>
              <w:left w:val="nil"/>
              <w:bottom w:val="single" w:color="auto" w:sz="4" w:space="0"/>
              <w:right w:val="single" w:color="auto" w:sz="4" w:space="0"/>
            </w:tcBorders>
            <w:vAlign w:val="center"/>
          </w:tcPr>
          <w:p>
            <w:pPr>
              <w:rPr>
                <w:rFonts w:ascii="仿宋_GB2312" w:eastAsia="仿宋_GB2312"/>
                <w:color w:val="000000"/>
                <w:sz w:val="20"/>
                <w:szCs w:val="20"/>
              </w:rPr>
            </w:pPr>
          </w:p>
        </w:tc>
        <w:tc>
          <w:tcPr>
            <w:tcW w:w="82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932" w:type="dxa"/>
            <w:tcBorders>
              <w:top w:val="nil"/>
              <w:left w:val="nil"/>
              <w:bottom w:val="single" w:color="auto" w:sz="4" w:space="0"/>
              <w:right w:val="single" w:color="auto" w:sz="4" w:space="0"/>
            </w:tcBorders>
            <w:vAlign w:val="center"/>
          </w:tcPr>
          <w:p>
            <w:pPr>
              <w:jc w:val="center"/>
            </w:pPr>
          </w:p>
        </w:tc>
        <w:tc>
          <w:tcPr>
            <w:tcW w:w="42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p>
        </w:tc>
        <w:tc>
          <w:tcPr>
            <w:tcW w:w="2145" w:type="dxa"/>
            <w:tcBorders>
              <w:top w:val="nil"/>
              <w:left w:val="nil"/>
              <w:bottom w:val="single" w:color="auto" w:sz="4" w:space="0"/>
              <w:right w:val="single" w:color="auto" w:sz="4" w:space="0"/>
            </w:tcBorders>
            <w:vAlign w:val="center"/>
          </w:tcPr>
          <w:p>
            <w:pPr>
              <w:jc w:val="left"/>
              <w:rPr>
                <w:rFonts w:ascii="仿宋_GB2312" w:eastAsia="仿宋_GB2312"/>
                <w:color w:val="000000"/>
                <w:sz w:val="20"/>
                <w:szCs w:val="20"/>
              </w:rPr>
            </w:pPr>
          </w:p>
        </w:tc>
        <w:tc>
          <w:tcPr>
            <w:tcW w:w="820" w:type="dxa"/>
            <w:tcBorders>
              <w:top w:val="nil"/>
              <w:left w:val="nil"/>
              <w:bottom w:val="single" w:color="auto" w:sz="4" w:space="0"/>
              <w:right w:val="single" w:color="auto" w:sz="4" w:space="0"/>
            </w:tcBorders>
            <w:vAlign w:val="center"/>
          </w:tcPr>
          <w:p>
            <w:pPr>
              <w:jc w:val="center"/>
            </w:pPr>
          </w:p>
        </w:tc>
        <w:tc>
          <w:tcPr>
            <w:tcW w:w="932" w:type="dxa"/>
            <w:tcBorders>
              <w:top w:val="nil"/>
              <w:left w:val="nil"/>
              <w:bottom w:val="single" w:color="auto" w:sz="4" w:space="0"/>
              <w:right w:val="single" w:color="auto" w:sz="4" w:space="0"/>
            </w:tcBorders>
            <w:vAlign w:val="center"/>
          </w:tcPr>
          <w:p>
            <w:pPr>
              <w:jc w:val="center"/>
            </w:pPr>
          </w:p>
        </w:tc>
        <w:tc>
          <w:tcPr>
            <w:tcW w:w="42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p>
        </w:tc>
        <w:tc>
          <w:tcPr>
            <w:tcW w:w="2145" w:type="dxa"/>
            <w:tcBorders>
              <w:top w:val="nil"/>
              <w:left w:val="nil"/>
              <w:bottom w:val="single" w:color="auto" w:sz="4" w:space="0"/>
              <w:right w:val="single" w:color="auto" w:sz="4" w:space="0"/>
            </w:tcBorders>
            <w:vAlign w:val="center"/>
          </w:tcPr>
          <w:p>
            <w:pPr>
              <w:rPr>
                <w:rFonts w:ascii="仿宋_GB2312" w:eastAsia="仿宋_GB2312"/>
                <w:color w:val="000000"/>
                <w:sz w:val="20"/>
                <w:szCs w:val="20"/>
              </w:rPr>
            </w:pPr>
          </w:p>
        </w:tc>
        <w:tc>
          <w:tcPr>
            <w:tcW w:w="820" w:type="dxa"/>
            <w:tcBorders>
              <w:top w:val="nil"/>
              <w:left w:val="nil"/>
              <w:bottom w:val="single" w:color="auto" w:sz="4" w:space="0"/>
              <w:right w:val="single" w:color="auto" w:sz="4" w:space="0"/>
            </w:tcBorders>
            <w:vAlign w:val="center"/>
          </w:tcPr>
          <w:p>
            <w:pPr>
              <w:jc w:val="center"/>
            </w:pPr>
          </w:p>
        </w:tc>
        <w:tc>
          <w:tcPr>
            <w:tcW w:w="932" w:type="dxa"/>
            <w:tcBorders>
              <w:top w:val="nil"/>
              <w:left w:val="nil"/>
              <w:bottom w:val="single" w:color="auto" w:sz="4" w:space="0"/>
              <w:right w:val="single" w:color="auto" w:sz="4" w:space="0"/>
            </w:tcBorders>
            <w:vAlign w:val="center"/>
          </w:tcPr>
          <w:p>
            <w:pPr>
              <w:jc w:val="center"/>
            </w:pPr>
          </w:p>
        </w:tc>
        <w:tc>
          <w:tcPr>
            <w:tcW w:w="42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32"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32"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32"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32"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32"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32"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32"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32"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766.70</w:t>
            </w:r>
            <w:r>
              <w:rPr>
                <w:rFonts w:hint="eastAsia" w:ascii="仿宋_GB2312" w:eastAsia="仿宋_GB2312" w:cs="仿宋_GB2312"/>
                <w:color w:val="000000"/>
                <w:sz w:val="20"/>
                <w:szCs w:val="20"/>
              </w:rPr>
              <w:t>　</w:t>
            </w:r>
          </w:p>
        </w:tc>
        <w:tc>
          <w:tcPr>
            <w:tcW w:w="932"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766.70</w:t>
            </w:r>
            <w:r>
              <w:rPr>
                <w:rFonts w:hint="eastAsia" w:ascii="仿宋_GB2312" w:eastAsia="仿宋_GB2312" w:cs="仿宋_GB2312"/>
                <w:color w:val="000000"/>
                <w:sz w:val="20"/>
                <w:szCs w:val="20"/>
              </w:rPr>
              <w:t>　</w:t>
            </w:r>
          </w:p>
        </w:tc>
        <w:tc>
          <w:tcPr>
            <w:tcW w:w="42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bl>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表三：</w:t>
      </w: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部门支出总体情况表</w:t>
      </w:r>
    </w:p>
    <w:p>
      <w:pPr>
        <w:widowControl/>
        <w:jc w:val="left"/>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编制部门：民丰县市场监督管理局</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单位：万元</w:t>
      </w:r>
    </w:p>
    <w:tbl>
      <w:tblPr>
        <w:tblStyle w:val="7"/>
        <w:tblW w:w="9672" w:type="dxa"/>
        <w:tblInd w:w="-106" w:type="dxa"/>
        <w:tblLayout w:type="fixed"/>
        <w:tblCellMar>
          <w:top w:w="0" w:type="dxa"/>
          <w:left w:w="108" w:type="dxa"/>
          <w:bottom w:w="0" w:type="dxa"/>
          <w:right w:w="108" w:type="dxa"/>
        </w:tblCellMar>
      </w:tblPr>
      <w:tblGrid>
        <w:gridCol w:w="653"/>
        <w:gridCol w:w="564"/>
        <w:gridCol w:w="583"/>
        <w:gridCol w:w="2257"/>
        <w:gridCol w:w="1855"/>
        <w:gridCol w:w="1856"/>
        <w:gridCol w:w="1904"/>
      </w:tblGrid>
      <w:tr>
        <w:tblPrEx>
          <w:tblCellMar>
            <w:top w:w="0" w:type="dxa"/>
            <w:left w:w="108" w:type="dxa"/>
            <w:bottom w:w="0" w:type="dxa"/>
            <w:right w:w="108" w:type="dxa"/>
          </w:tblCellMar>
        </w:tblPrEx>
        <w:trPr>
          <w:trHeight w:val="345" w:hRule="atLeast"/>
        </w:trPr>
        <w:tc>
          <w:tcPr>
            <w:tcW w:w="405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80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功能分类科目编码</w:t>
            </w:r>
          </w:p>
        </w:tc>
        <w:tc>
          <w:tcPr>
            <w:tcW w:w="225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类</w:t>
            </w:r>
          </w:p>
        </w:tc>
        <w:tc>
          <w:tcPr>
            <w:tcW w:w="56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款</w:t>
            </w:r>
          </w:p>
        </w:tc>
        <w:tc>
          <w:tcPr>
            <w:tcW w:w="583"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项</w:t>
            </w:r>
          </w:p>
        </w:tc>
        <w:tc>
          <w:tcPr>
            <w:tcW w:w="22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spacing w:line="360" w:lineRule="auto"/>
              <w:jc w:val="right"/>
              <w:rPr>
                <w:rFonts w:ascii="宋体"/>
                <w:b/>
                <w:bCs/>
                <w:color w:val="000000"/>
                <w:kern w:val="0"/>
                <w:sz w:val="16"/>
                <w:szCs w:val="16"/>
              </w:rPr>
            </w:pPr>
            <w:r>
              <w:rPr>
                <w:rFonts w:ascii="仿宋_GB2312" w:eastAsia="仿宋_GB2312" w:cs="仿宋_GB2312"/>
                <w:color w:val="000000"/>
                <w:sz w:val="20"/>
                <w:szCs w:val="20"/>
              </w:rPr>
              <w:t>201</w:t>
            </w:r>
            <w:r>
              <w:rPr>
                <w:rFonts w:hint="eastAsia" w:ascii="仿宋_GB2312" w:eastAsia="仿宋_GB2312" w:cs="仿宋_GB2312"/>
                <w:color w:val="000000"/>
                <w:sz w:val="20"/>
                <w:szCs w:val="20"/>
              </w:rPr>
              <w:t>　</w:t>
            </w:r>
          </w:p>
        </w:tc>
        <w:tc>
          <w:tcPr>
            <w:tcW w:w="564" w:type="dxa"/>
            <w:tcBorders>
              <w:top w:val="nil"/>
              <w:left w:val="nil"/>
              <w:bottom w:val="single" w:color="auto" w:sz="4" w:space="0"/>
              <w:right w:val="single" w:color="auto" w:sz="4" w:space="0"/>
            </w:tcBorders>
            <w:vAlign w:val="center"/>
          </w:tcPr>
          <w:p>
            <w:pPr>
              <w:spacing w:line="360" w:lineRule="auto"/>
              <w:jc w:val="right"/>
              <w:rPr>
                <w:rFonts w:ascii="宋体"/>
                <w:b/>
                <w:bCs/>
                <w:color w:val="000000"/>
                <w:kern w:val="0"/>
                <w:sz w:val="16"/>
                <w:szCs w:val="16"/>
              </w:rPr>
            </w:pPr>
            <w:r>
              <w:rPr>
                <w:rFonts w:hint="eastAsia" w:ascii="仿宋_GB2312" w:eastAsia="仿宋_GB2312" w:cs="仿宋_GB2312"/>
                <w:color w:val="000000"/>
                <w:sz w:val="20"/>
                <w:szCs w:val="20"/>
              </w:rPr>
              <w:t>　</w:t>
            </w:r>
          </w:p>
        </w:tc>
        <w:tc>
          <w:tcPr>
            <w:tcW w:w="583" w:type="dxa"/>
            <w:tcBorders>
              <w:top w:val="nil"/>
              <w:left w:val="nil"/>
              <w:bottom w:val="single" w:color="auto" w:sz="4" w:space="0"/>
              <w:right w:val="single" w:color="auto" w:sz="4" w:space="0"/>
            </w:tcBorders>
            <w:vAlign w:val="center"/>
          </w:tcPr>
          <w:p>
            <w:pPr>
              <w:spacing w:line="360" w:lineRule="auto"/>
              <w:jc w:val="right"/>
              <w:rPr>
                <w:rFonts w:ascii="宋体"/>
                <w:b/>
                <w:bCs/>
                <w:color w:val="000000"/>
                <w:kern w:val="0"/>
                <w:sz w:val="16"/>
                <w:szCs w:val="16"/>
              </w:rPr>
            </w:pPr>
            <w:r>
              <w:rPr>
                <w:rFonts w:hint="eastAsia" w:ascii="仿宋_GB2312" w:eastAsia="仿宋_GB2312" w:cs="仿宋_GB2312"/>
                <w:color w:val="000000"/>
                <w:sz w:val="20"/>
                <w:szCs w:val="20"/>
              </w:rPr>
              <w:t>　</w:t>
            </w:r>
          </w:p>
        </w:tc>
        <w:tc>
          <w:tcPr>
            <w:tcW w:w="2257" w:type="dxa"/>
            <w:tcBorders>
              <w:top w:val="nil"/>
              <w:left w:val="nil"/>
              <w:bottom w:val="single" w:color="auto" w:sz="4" w:space="0"/>
              <w:right w:val="single" w:color="auto" w:sz="4" w:space="0"/>
            </w:tcBorders>
            <w:vAlign w:val="center"/>
          </w:tcPr>
          <w:p>
            <w:pPr>
              <w:widowControl/>
              <w:jc w:val="left"/>
              <w:textAlignment w:val="center"/>
              <w:rPr>
                <w:rFonts w:ascii="宋体"/>
                <w:b/>
                <w:bCs/>
                <w:color w:val="000000"/>
                <w:kern w:val="0"/>
                <w:sz w:val="22"/>
                <w:szCs w:val="22"/>
              </w:rPr>
            </w:pPr>
            <w:r>
              <w:rPr>
                <w:rFonts w:ascii="宋体" w:hAnsi="宋体" w:cs="宋体"/>
                <w:color w:val="000000"/>
                <w:kern w:val="0"/>
                <w:sz w:val="18"/>
                <w:szCs w:val="18"/>
              </w:rPr>
              <w:t xml:space="preserve">  </w:t>
            </w:r>
            <w:r>
              <w:rPr>
                <w:rFonts w:hint="eastAsia" w:ascii="宋体" w:hAnsi="宋体" w:cs="宋体"/>
                <w:color w:val="000000"/>
                <w:kern w:val="0"/>
                <w:sz w:val="18"/>
                <w:szCs w:val="18"/>
              </w:rPr>
              <w:t>一般公共服务支出</w:t>
            </w:r>
          </w:p>
        </w:tc>
        <w:tc>
          <w:tcPr>
            <w:tcW w:w="1855" w:type="dxa"/>
            <w:tcBorders>
              <w:top w:val="nil"/>
              <w:left w:val="nil"/>
              <w:bottom w:val="single" w:color="auto" w:sz="4" w:space="0"/>
              <w:right w:val="single" w:color="auto" w:sz="4" w:space="0"/>
            </w:tcBorders>
            <w:vAlign w:val="center"/>
          </w:tcPr>
          <w:p>
            <w:pPr>
              <w:jc w:val="center"/>
            </w:pPr>
            <w:r>
              <w:rPr>
                <w:rFonts w:ascii="仿宋_GB2312" w:hAnsi="宋体" w:eastAsia="仿宋_GB2312" w:cs="仿宋_GB2312"/>
                <w:kern w:val="0"/>
                <w:sz w:val="18"/>
                <w:szCs w:val="18"/>
              </w:rPr>
              <w:t>670.87</w:t>
            </w:r>
          </w:p>
        </w:tc>
        <w:tc>
          <w:tcPr>
            <w:tcW w:w="1856" w:type="dxa"/>
            <w:tcBorders>
              <w:top w:val="nil"/>
              <w:left w:val="nil"/>
              <w:bottom w:val="single" w:color="auto" w:sz="4" w:space="0"/>
              <w:right w:val="single" w:color="auto" w:sz="4" w:space="0"/>
            </w:tcBorders>
            <w:vAlign w:val="center"/>
          </w:tcPr>
          <w:p>
            <w:pPr>
              <w:jc w:val="center"/>
            </w:pPr>
            <w:r>
              <w:rPr>
                <w:rFonts w:ascii="仿宋_GB2312" w:eastAsia="仿宋_GB2312" w:cs="仿宋_GB2312"/>
                <w:color w:val="000000"/>
                <w:sz w:val="20"/>
                <w:szCs w:val="20"/>
              </w:rPr>
              <w:t>654.87</w:t>
            </w:r>
          </w:p>
        </w:tc>
        <w:tc>
          <w:tcPr>
            <w:tcW w:w="1904" w:type="dxa"/>
            <w:tcBorders>
              <w:top w:val="nil"/>
              <w:left w:val="nil"/>
              <w:bottom w:val="single" w:color="auto" w:sz="4" w:space="0"/>
              <w:right w:val="single" w:color="auto" w:sz="4" w:space="0"/>
            </w:tcBorders>
            <w:vAlign w:val="center"/>
          </w:tcPr>
          <w:p>
            <w:pPr>
              <w:jc w:val="center"/>
              <w:rPr>
                <w:rFonts w:ascii="仿宋_GB2312" w:eastAsia="仿宋_GB2312" w:cs="仿宋_GB2312"/>
                <w:color w:val="000000"/>
                <w:sz w:val="20"/>
                <w:szCs w:val="20"/>
              </w:rPr>
            </w:pPr>
            <w:r>
              <w:rPr>
                <w:rFonts w:ascii="仿宋_GB2312" w:eastAsia="仿宋_GB2312" w:cs="仿宋_GB2312"/>
                <w:color w:val="000000"/>
                <w:sz w:val="20"/>
                <w:szCs w:val="20"/>
              </w:rPr>
              <w:t>16.00</w:t>
            </w: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spacing w:line="360" w:lineRule="auto"/>
              <w:jc w:val="right"/>
              <w:rPr>
                <w:rFonts w:ascii="宋体"/>
                <w:b/>
                <w:bCs/>
                <w:color w:val="000000"/>
                <w:kern w:val="0"/>
                <w:sz w:val="16"/>
                <w:szCs w:val="16"/>
              </w:rPr>
            </w:pPr>
            <w:r>
              <w:rPr>
                <w:rFonts w:hint="eastAsia" w:ascii="仿宋_GB2312" w:eastAsia="仿宋_GB2312" w:cs="仿宋_GB2312"/>
                <w:color w:val="000000"/>
                <w:sz w:val="20"/>
                <w:szCs w:val="20"/>
              </w:rPr>
              <w:t>　</w:t>
            </w:r>
          </w:p>
        </w:tc>
        <w:tc>
          <w:tcPr>
            <w:tcW w:w="564" w:type="dxa"/>
            <w:tcBorders>
              <w:top w:val="nil"/>
              <w:left w:val="nil"/>
              <w:bottom w:val="single" w:color="auto" w:sz="4" w:space="0"/>
              <w:right w:val="single" w:color="auto" w:sz="4" w:space="0"/>
            </w:tcBorders>
            <w:vAlign w:val="center"/>
          </w:tcPr>
          <w:p>
            <w:pPr>
              <w:spacing w:line="360" w:lineRule="auto"/>
              <w:jc w:val="right"/>
              <w:rPr>
                <w:rFonts w:ascii="宋体"/>
                <w:b/>
                <w:bCs/>
                <w:color w:val="000000"/>
                <w:kern w:val="0"/>
                <w:sz w:val="16"/>
                <w:szCs w:val="16"/>
              </w:rPr>
            </w:pPr>
            <w:r>
              <w:rPr>
                <w:rFonts w:ascii="仿宋_GB2312" w:eastAsia="仿宋_GB2312" w:cs="仿宋_GB2312"/>
                <w:color w:val="000000"/>
                <w:sz w:val="20"/>
                <w:szCs w:val="20"/>
              </w:rPr>
              <w:t>38</w:t>
            </w:r>
            <w:r>
              <w:rPr>
                <w:rFonts w:hint="eastAsia" w:ascii="仿宋_GB2312" w:eastAsia="仿宋_GB2312" w:cs="仿宋_GB2312"/>
                <w:color w:val="000000"/>
                <w:sz w:val="20"/>
                <w:szCs w:val="20"/>
              </w:rPr>
              <w:t>　</w:t>
            </w:r>
          </w:p>
        </w:tc>
        <w:tc>
          <w:tcPr>
            <w:tcW w:w="583" w:type="dxa"/>
            <w:tcBorders>
              <w:top w:val="nil"/>
              <w:left w:val="nil"/>
              <w:bottom w:val="single" w:color="auto" w:sz="4" w:space="0"/>
              <w:right w:val="single" w:color="auto" w:sz="4" w:space="0"/>
            </w:tcBorders>
            <w:vAlign w:val="center"/>
          </w:tcPr>
          <w:p>
            <w:pPr>
              <w:spacing w:line="360" w:lineRule="auto"/>
              <w:jc w:val="right"/>
              <w:rPr>
                <w:rFonts w:ascii="宋体"/>
                <w:b/>
                <w:bCs/>
                <w:color w:val="000000"/>
                <w:kern w:val="0"/>
                <w:sz w:val="16"/>
                <w:szCs w:val="16"/>
              </w:rPr>
            </w:pPr>
            <w:r>
              <w:rPr>
                <w:rFonts w:hint="eastAsia" w:ascii="仿宋_GB2312" w:eastAsia="仿宋_GB2312" w:cs="仿宋_GB2312"/>
                <w:color w:val="000000"/>
                <w:sz w:val="20"/>
                <w:szCs w:val="20"/>
              </w:rPr>
              <w:t>　</w:t>
            </w:r>
          </w:p>
        </w:tc>
        <w:tc>
          <w:tcPr>
            <w:tcW w:w="2257" w:type="dxa"/>
            <w:tcBorders>
              <w:top w:val="nil"/>
              <w:left w:val="nil"/>
              <w:bottom w:val="single" w:color="auto" w:sz="4" w:space="0"/>
              <w:right w:val="single" w:color="auto" w:sz="4" w:space="0"/>
            </w:tcBorders>
            <w:vAlign w:val="center"/>
          </w:tcPr>
          <w:p>
            <w:pPr>
              <w:widowControl/>
              <w:jc w:val="left"/>
              <w:textAlignment w:val="center"/>
              <w:rPr>
                <w:rFonts w:ascii="宋体"/>
                <w:b/>
                <w:bCs/>
                <w:color w:val="000000"/>
                <w:kern w:val="0"/>
                <w:sz w:val="22"/>
                <w:szCs w:val="22"/>
              </w:rPr>
            </w:pPr>
            <w:r>
              <w:rPr>
                <w:rFonts w:ascii="宋体" w:hAnsi="宋体" w:cs="宋体"/>
                <w:color w:val="000000"/>
                <w:kern w:val="0"/>
                <w:sz w:val="18"/>
                <w:szCs w:val="18"/>
              </w:rPr>
              <w:t xml:space="preserve">    </w:t>
            </w:r>
            <w:r>
              <w:rPr>
                <w:rFonts w:hint="eastAsia" w:ascii="宋体" w:hAnsi="宋体" w:cs="宋体"/>
                <w:color w:val="000000"/>
                <w:kern w:val="0"/>
                <w:sz w:val="18"/>
                <w:szCs w:val="18"/>
              </w:rPr>
              <w:t>市场监督管理事务</w:t>
            </w:r>
          </w:p>
        </w:tc>
        <w:tc>
          <w:tcPr>
            <w:tcW w:w="1855" w:type="dxa"/>
            <w:tcBorders>
              <w:top w:val="nil"/>
              <w:left w:val="nil"/>
              <w:bottom w:val="single" w:color="auto" w:sz="4" w:space="0"/>
              <w:right w:val="single" w:color="auto" w:sz="4" w:space="0"/>
            </w:tcBorders>
            <w:vAlign w:val="center"/>
          </w:tcPr>
          <w:p>
            <w:pPr>
              <w:jc w:val="center"/>
            </w:pPr>
            <w:r>
              <w:rPr>
                <w:rFonts w:ascii="仿宋_GB2312" w:hAnsi="宋体" w:eastAsia="仿宋_GB2312" w:cs="仿宋_GB2312"/>
                <w:kern w:val="0"/>
                <w:sz w:val="18"/>
                <w:szCs w:val="18"/>
              </w:rPr>
              <w:t>670.87</w:t>
            </w:r>
          </w:p>
        </w:tc>
        <w:tc>
          <w:tcPr>
            <w:tcW w:w="1856" w:type="dxa"/>
            <w:tcBorders>
              <w:top w:val="nil"/>
              <w:left w:val="nil"/>
              <w:bottom w:val="single" w:color="auto" w:sz="4" w:space="0"/>
              <w:right w:val="single" w:color="auto" w:sz="4" w:space="0"/>
            </w:tcBorders>
            <w:vAlign w:val="center"/>
          </w:tcPr>
          <w:p>
            <w:pPr>
              <w:jc w:val="center"/>
            </w:pPr>
            <w:r>
              <w:rPr>
                <w:rFonts w:ascii="仿宋_GB2312" w:eastAsia="仿宋_GB2312" w:cs="仿宋_GB2312"/>
                <w:color w:val="000000"/>
                <w:sz w:val="20"/>
                <w:szCs w:val="20"/>
              </w:rPr>
              <w:t>654.87</w:t>
            </w:r>
          </w:p>
        </w:tc>
        <w:tc>
          <w:tcPr>
            <w:tcW w:w="1904" w:type="dxa"/>
            <w:tcBorders>
              <w:top w:val="nil"/>
              <w:left w:val="nil"/>
              <w:bottom w:val="single" w:color="auto" w:sz="4" w:space="0"/>
              <w:right w:val="single" w:color="auto" w:sz="4" w:space="0"/>
            </w:tcBorders>
            <w:vAlign w:val="center"/>
          </w:tcPr>
          <w:p>
            <w:pPr>
              <w:jc w:val="center"/>
              <w:rPr>
                <w:rFonts w:ascii="仿宋_GB2312" w:eastAsia="仿宋_GB2312" w:cs="仿宋_GB2312"/>
                <w:color w:val="000000"/>
                <w:sz w:val="20"/>
                <w:szCs w:val="20"/>
              </w:rPr>
            </w:pPr>
            <w:r>
              <w:rPr>
                <w:rFonts w:ascii="仿宋_GB2312" w:eastAsia="仿宋_GB2312" w:cs="仿宋_GB2312"/>
                <w:color w:val="000000"/>
                <w:sz w:val="20"/>
                <w:szCs w:val="20"/>
              </w:rPr>
              <w:t>16.00</w:t>
            </w: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spacing w:line="360" w:lineRule="auto"/>
              <w:jc w:val="right"/>
              <w:rPr>
                <w:rFonts w:ascii="宋体"/>
                <w:b/>
                <w:bCs/>
                <w:color w:val="000000"/>
                <w:kern w:val="0"/>
                <w:sz w:val="16"/>
                <w:szCs w:val="16"/>
              </w:rPr>
            </w:pPr>
            <w:r>
              <w:rPr>
                <w:rFonts w:hint="eastAsia" w:ascii="仿宋_GB2312" w:eastAsia="仿宋_GB2312" w:cs="仿宋_GB2312"/>
                <w:color w:val="000000"/>
                <w:sz w:val="20"/>
                <w:szCs w:val="20"/>
              </w:rPr>
              <w:t>　</w:t>
            </w:r>
          </w:p>
        </w:tc>
        <w:tc>
          <w:tcPr>
            <w:tcW w:w="564" w:type="dxa"/>
            <w:tcBorders>
              <w:top w:val="nil"/>
              <w:left w:val="nil"/>
              <w:bottom w:val="single" w:color="auto" w:sz="4" w:space="0"/>
              <w:right w:val="single" w:color="auto" w:sz="4" w:space="0"/>
            </w:tcBorders>
            <w:vAlign w:val="center"/>
          </w:tcPr>
          <w:p>
            <w:pPr>
              <w:spacing w:line="360" w:lineRule="auto"/>
              <w:jc w:val="right"/>
              <w:rPr>
                <w:rFonts w:ascii="宋体"/>
                <w:b/>
                <w:bCs/>
                <w:color w:val="000000"/>
                <w:kern w:val="0"/>
                <w:sz w:val="16"/>
                <w:szCs w:val="16"/>
              </w:rPr>
            </w:pPr>
            <w:r>
              <w:rPr>
                <w:rFonts w:hint="eastAsia" w:ascii="仿宋_GB2312" w:eastAsia="仿宋_GB2312" w:cs="仿宋_GB2312"/>
                <w:color w:val="000000"/>
                <w:sz w:val="20"/>
                <w:szCs w:val="20"/>
              </w:rPr>
              <w:t>　</w:t>
            </w:r>
          </w:p>
        </w:tc>
        <w:tc>
          <w:tcPr>
            <w:tcW w:w="583" w:type="dxa"/>
            <w:tcBorders>
              <w:top w:val="nil"/>
              <w:left w:val="nil"/>
              <w:bottom w:val="single" w:color="auto" w:sz="4" w:space="0"/>
              <w:right w:val="single" w:color="auto" w:sz="4" w:space="0"/>
            </w:tcBorders>
            <w:vAlign w:val="center"/>
          </w:tcPr>
          <w:p>
            <w:pPr>
              <w:spacing w:line="360" w:lineRule="auto"/>
              <w:jc w:val="right"/>
              <w:rPr>
                <w:rFonts w:ascii="宋体"/>
                <w:b/>
                <w:bCs/>
                <w:color w:val="000000"/>
                <w:kern w:val="0"/>
                <w:sz w:val="16"/>
                <w:szCs w:val="16"/>
              </w:rPr>
            </w:pPr>
            <w:r>
              <w:rPr>
                <w:rFonts w:ascii="仿宋_GB2312" w:eastAsia="仿宋_GB2312" w:cs="仿宋_GB2312"/>
                <w:color w:val="000000"/>
                <w:sz w:val="20"/>
                <w:szCs w:val="20"/>
              </w:rPr>
              <w:t>01</w:t>
            </w:r>
            <w:r>
              <w:rPr>
                <w:rFonts w:hint="eastAsia" w:ascii="仿宋_GB2312" w:eastAsia="仿宋_GB2312" w:cs="仿宋_GB2312"/>
                <w:color w:val="000000"/>
                <w:sz w:val="20"/>
                <w:szCs w:val="20"/>
              </w:rPr>
              <w:t>　</w:t>
            </w:r>
          </w:p>
        </w:tc>
        <w:tc>
          <w:tcPr>
            <w:tcW w:w="2257" w:type="dxa"/>
            <w:tcBorders>
              <w:top w:val="nil"/>
              <w:left w:val="nil"/>
              <w:bottom w:val="single" w:color="auto" w:sz="4" w:space="0"/>
              <w:right w:val="single" w:color="auto" w:sz="4" w:space="0"/>
            </w:tcBorders>
            <w:vAlign w:val="center"/>
          </w:tcPr>
          <w:p>
            <w:pPr>
              <w:widowControl/>
              <w:jc w:val="left"/>
              <w:textAlignment w:val="center"/>
              <w:rPr>
                <w:rFonts w:ascii="宋体"/>
                <w:b/>
                <w:bCs/>
                <w:color w:val="000000"/>
                <w:kern w:val="0"/>
                <w:sz w:val="22"/>
                <w:szCs w:val="22"/>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行政运行</w:t>
            </w:r>
          </w:p>
        </w:tc>
        <w:tc>
          <w:tcPr>
            <w:tcW w:w="1855" w:type="dxa"/>
            <w:tcBorders>
              <w:top w:val="nil"/>
              <w:left w:val="nil"/>
              <w:bottom w:val="single" w:color="auto" w:sz="4" w:space="0"/>
              <w:right w:val="single" w:color="auto" w:sz="4" w:space="0"/>
            </w:tcBorders>
            <w:vAlign w:val="center"/>
          </w:tcPr>
          <w:p>
            <w:pPr>
              <w:jc w:val="center"/>
            </w:pPr>
            <w:r>
              <w:rPr>
                <w:rFonts w:ascii="仿宋_GB2312" w:hAnsi="宋体" w:eastAsia="仿宋_GB2312" w:cs="仿宋_GB2312"/>
                <w:kern w:val="0"/>
                <w:sz w:val="18"/>
                <w:szCs w:val="18"/>
              </w:rPr>
              <w:t>670.87</w:t>
            </w:r>
          </w:p>
        </w:tc>
        <w:tc>
          <w:tcPr>
            <w:tcW w:w="1856" w:type="dxa"/>
            <w:tcBorders>
              <w:top w:val="nil"/>
              <w:left w:val="nil"/>
              <w:bottom w:val="single" w:color="auto" w:sz="4" w:space="0"/>
              <w:right w:val="single" w:color="auto" w:sz="4" w:space="0"/>
            </w:tcBorders>
            <w:vAlign w:val="center"/>
          </w:tcPr>
          <w:p>
            <w:pPr>
              <w:jc w:val="center"/>
            </w:pPr>
            <w:r>
              <w:rPr>
                <w:rFonts w:ascii="仿宋_GB2312" w:eastAsia="仿宋_GB2312" w:cs="仿宋_GB2312"/>
                <w:color w:val="000000"/>
                <w:sz w:val="20"/>
                <w:szCs w:val="20"/>
              </w:rPr>
              <w:t>654.87</w:t>
            </w:r>
          </w:p>
        </w:tc>
        <w:tc>
          <w:tcPr>
            <w:tcW w:w="1904" w:type="dxa"/>
            <w:tcBorders>
              <w:top w:val="nil"/>
              <w:left w:val="nil"/>
              <w:bottom w:val="single" w:color="auto" w:sz="4" w:space="0"/>
              <w:right w:val="single" w:color="auto" w:sz="4" w:space="0"/>
            </w:tcBorders>
            <w:vAlign w:val="center"/>
          </w:tcPr>
          <w:p>
            <w:pPr>
              <w:jc w:val="center"/>
              <w:rPr>
                <w:rFonts w:ascii="仿宋_GB2312" w:eastAsia="仿宋_GB2312" w:cs="仿宋_GB2312"/>
                <w:color w:val="000000"/>
                <w:sz w:val="20"/>
                <w:szCs w:val="20"/>
              </w:rPr>
            </w:pPr>
            <w:r>
              <w:rPr>
                <w:rFonts w:ascii="仿宋_GB2312" w:eastAsia="仿宋_GB2312" w:cs="仿宋_GB2312"/>
                <w:color w:val="000000"/>
                <w:sz w:val="20"/>
                <w:szCs w:val="20"/>
              </w:rPr>
              <w:t>16.00</w:t>
            </w: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ascii="宋体" w:hAnsi="宋体" w:cs="宋体"/>
                <w:color w:val="000000"/>
                <w:kern w:val="0"/>
                <w:sz w:val="18"/>
                <w:szCs w:val="18"/>
              </w:rPr>
              <w:t>208</w:t>
            </w:r>
            <w:r>
              <w:rPr>
                <w:rFonts w:hint="eastAsia" w:ascii="宋体" w:hAnsi="宋体" w:cs="宋体"/>
                <w:color w:val="000000"/>
                <w:kern w:val="0"/>
                <w:sz w:val="18"/>
                <w:szCs w:val="18"/>
              </w:rPr>
              <w:t>　</w:t>
            </w:r>
          </w:p>
        </w:tc>
        <w:tc>
          <w:tcPr>
            <w:tcW w:w="564"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hint="eastAsia" w:ascii="宋体" w:hAnsi="宋体" w:cs="宋体"/>
                <w:color w:val="000000"/>
                <w:kern w:val="0"/>
                <w:sz w:val="18"/>
                <w:szCs w:val="18"/>
              </w:rPr>
              <w:t>　</w:t>
            </w:r>
          </w:p>
        </w:tc>
        <w:tc>
          <w:tcPr>
            <w:tcW w:w="583"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hint="eastAsia" w:ascii="宋体" w:hAnsi="宋体" w:cs="宋体"/>
                <w:color w:val="000000"/>
                <w:kern w:val="0"/>
                <w:sz w:val="18"/>
                <w:szCs w:val="18"/>
              </w:rPr>
              <w:t>　</w:t>
            </w:r>
          </w:p>
        </w:tc>
        <w:tc>
          <w:tcPr>
            <w:tcW w:w="2257"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hint="eastAsia" w:ascii="宋体" w:hAnsi="宋体" w:cs="宋体"/>
                <w:color w:val="000000"/>
                <w:kern w:val="0"/>
                <w:sz w:val="18"/>
                <w:szCs w:val="18"/>
              </w:rPr>
              <w:t>社会保障和就业支出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95.83</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95.83</w:t>
            </w: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hint="eastAsia" w:ascii="宋体" w:hAnsi="宋体" w:cs="宋体"/>
                <w:color w:val="000000"/>
                <w:kern w:val="0"/>
                <w:sz w:val="18"/>
                <w:szCs w:val="18"/>
              </w:rPr>
              <w:t>　</w:t>
            </w:r>
          </w:p>
        </w:tc>
        <w:tc>
          <w:tcPr>
            <w:tcW w:w="564"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ascii="宋体" w:hAnsi="宋体" w:cs="宋体"/>
                <w:color w:val="000000"/>
                <w:kern w:val="0"/>
                <w:sz w:val="18"/>
                <w:szCs w:val="18"/>
              </w:rPr>
              <w:t>05</w:t>
            </w:r>
            <w:r>
              <w:rPr>
                <w:rFonts w:hint="eastAsia" w:ascii="宋体" w:hAnsi="宋体" w:cs="宋体"/>
                <w:color w:val="000000"/>
                <w:kern w:val="0"/>
                <w:sz w:val="18"/>
                <w:szCs w:val="18"/>
              </w:rPr>
              <w:t>　</w:t>
            </w:r>
          </w:p>
        </w:tc>
        <w:tc>
          <w:tcPr>
            <w:tcW w:w="583"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hint="eastAsia" w:ascii="宋体" w:hAnsi="宋体" w:cs="宋体"/>
                <w:color w:val="000000"/>
                <w:kern w:val="0"/>
                <w:sz w:val="18"/>
                <w:szCs w:val="18"/>
              </w:rPr>
              <w:t>　</w:t>
            </w:r>
          </w:p>
        </w:tc>
        <w:tc>
          <w:tcPr>
            <w:tcW w:w="2257"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hint="eastAsia" w:ascii="宋体" w:hAnsi="宋体" w:cs="宋体"/>
                <w:color w:val="000000"/>
                <w:kern w:val="0"/>
                <w:sz w:val="18"/>
                <w:szCs w:val="18"/>
              </w:rPr>
              <w:t>行政事业单位养老支出　</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95.83</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95.83</w:t>
            </w: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hint="eastAsia" w:ascii="宋体" w:hAnsi="宋体" w:cs="宋体"/>
                <w:color w:val="000000"/>
                <w:kern w:val="0"/>
                <w:sz w:val="18"/>
                <w:szCs w:val="18"/>
              </w:rPr>
              <w:t>　</w:t>
            </w:r>
          </w:p>
        </w:tc>
        <w:tc>
          <w:tcPr>
            <w:tcW w:w="564"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hint="eastAsia" w:ascii="宋体" w:hAnsi="宋体" w:cs="宋体"/>
                <w:color w:val="000000"/>
                <w:kern w:val="0"/>
                <w:sz w:val="18"/>
                <w:szCs w:val="18"/>
              </w:rPr>
              <w:t>　</w:t>
            </w:r>
          </w:p>
        </w:tc>
        <w:tc>
          <w:tcPr>
            <w:tcW w:w="583"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ascii="宋体" w:hAnsi="宋体" w:cs="宋体"/>
                <w:color w:val="000000"/>
                <w:kern w:val="0"/>
                <w:sz w:val="18"/>
                <w:szCs w:val="18"/>
              </w:rPr>
              <w:t>05</w:t>
            </w:r>
            <w:r>
              <w:rPr>
                <w:rFonts w:hint="eastAsia" w:ascii="宋体" w:hAnsi="宋体" w:cs="宋体"/>
                <w:color w:val="000000"/>
                <w:kern w:val="0"/>
                <w:sz w:val="18"/>
                <w:szCs w:val="18"/>
              </w:rPr>
              <w:t>　</w:t>
            </w:r>
          </w:p>
        </w:tc>
        <w:tc>
          <w:tcPr>
            <w:tcW w:w="2257"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hint="eastAsia" w:ascii="宋体" w:hAnsi="宋体" w:cs="宋体"/>
                <w:color w:val="000000"/>
                <w:kern w:val="0"/>
                <w:sz w:val="18"/>
                <w:szCs w:val="18"/>
              </w:rPr>
              <w:t>　机关事业单位基本养老保险缴费支出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95.83</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95.83</w:t>
            </w: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564"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583"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2257"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564"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583"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2257"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564"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583"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2257"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56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583"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225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6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83"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25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6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83"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25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6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83"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25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6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83"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25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6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83"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25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6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83"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25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6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83"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25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6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83"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25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6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83"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25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56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583"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225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56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583"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225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56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583"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225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653"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　</w:t>
            </w:r>
          </w:p>
        </w:tc>
        <w:tc>
          <w:tcPr>
            <w:tcW w:w="564" w:type="dxa"/>
            <w:tcBorders>
              <w:top w:val="nil"/>
              <w:left w:val="nil"/>
              <w:bottom w:val="single" w:color="auto" w:sz="4" w:space="0"/>
              <w:right w:val="single" w:color="auto"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2257" w:type="dxa"/>
            <w:tcBorders>
              <w:top w:val="nil"/>
              <w:left w:val="nil"/>
              <w:bottom w:val="single" w:color="auto" w:sz="4" w:space="0"/>
              <w:right w:val="single" w:color="auto"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r>
              <w:rPr>
                <w:rFonts w:ascii="仿宋_GB2312" w:eastAsia="仿宋_GB2312" w:cs="仿宋_GB2312"/>
                <w:color w:val="000000"/>
                <w:sz w:val="20"/>
                <w:szCs w:val="20"/>
              </w:rPr>
              <w:t>766.70</w:t>
            </w:r>
          </w:p>
        </w:tc>
        <w:tc>
          <w:tcPr>
            <w:tcW w:w="1856"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r>
              <w:rPr>
                <w:rFonts w:hint="eastAsia" w:ascii="仿宋_GB2312" w:eastAsia="仿宋_GB2312" w:cs="仿宋_GB2312"/>
                <w:color w:val="000000"/>
                <w:sz w:val="20"/>
                <w:szCs w:val="20"/>
              </w:rPr>
              <w:t>　</w:t>
            </w:r>
            <w:r>
              <w:rPr>
                <w:rFonts w:ascii="仿宋_GB2312" w:eastAsia="仿宋_GB2312" w:cs="仿宋_GB2312"/>
                <w:color w:val="000000"/>
                <w:sz w:val="20"/>
                <w:szCs w:val="20"/>
              </w:rPr>
              <w:t>750.70</w:t>
            </w:r>
          </w:p>
        </w:tc>
        <w:tc>
          <w:tcPr>
            <w:tcW w:w="1904" w:type="dxa"/>
            <w:tcBorders>
              <w:top w:val="nil"/>
              <w:left w:val="nil"/>
              <w:bottom w:val="single" w:color="auto" w:sz="4" w:space="0"/>
              <w:right w:val="single" w:color="auto" w:sz="4" w:space="0"/>
            </w:tcBorders>
            <w:vAlign w:val="center"/>
          </w:tcPr>
          <w:p>
            <w:pPr>
              <w:widowControl/>
              <w:jc w:val="center"/>
              <w:rPr>
                <w:rFonts w:ascii="仿宋_GB2312" w:eastAsia="仿宋_GB2312" w:cs="仿宋_GB2312"/>
                <w:color w:val="000000"/>
                <w:sz w:val="20"/>
                <w:szCs w:val="20"/>
              </w:rPr>
            </w:pPr>
            <w:r>
              <w:rPr>
                <w:rFonts w:ascii="仿宋_GB2312" w:eastAsia="仿宋_GB2312" w:cs="仿宋_GB2312"/>
                <w:color w:val="000000"/>
                <w:sz w:val="20"/>
                <w:szCs w:val="20"/>
              </w:rPr>
              <w:t>16.00</w:t>
            </w:r>
          </w:p>
        </w:tc>
      </w:tr>
    </w:tbl>
    <w:p>
      <w:pPr>
        <w:widowControl/>
        <w:spacing w:beforeLines="50"/>
        <w:outlineLvl w:val="1"/>
        <w:rPr>
          <w:rFonts w:ascii="仿宋_GB2312" w:hAnsi="宋体" w:eastAsia="仿宋_GB2312"/>
          <w:b/>
          <w:bCs/>
          <w:kern w:val="0"/>
          <w:sz w:val="32"/>
          <w:szCs w:val="32"/>
        </w:rPr>
      </w:pPr>
    </w:p>
    <w:p>
      <w:pPr>
        <w:widowControl/>
        <w:spacing w:beforeLines="50"/>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表四：</w:t>
      </w:r>
    </w:p>
    <w:p>
      <w:pPr>
        <w:widowControl/>
        <w:spacing w:beforeLines="50"/>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cs="仿宋_GB2312"/>
          <w:kern w:val="0"/>
          <w:sz w:val="28"/>
          <w:szCs w:val="28"/>
        </w:rPr>
        <w:t>编制部门：</w:t>
      </w:r>
      <w:r>
        <w:rPr>
          <w:rFonts w:hint="eastAsia" w:ascii="仿宋_GB2312" w:hAnsi="宋体" w:eastAsia="仿宋_GB2312" w:cs="仿宋_GB2312"/>
          <w:kern w:val="0"/>
          <w:sz w:val="24"/>
          <w:szCs w:val="24"/>
        </w:rPr>
        <w:t>民丰县市场监督管理局</w:t>
      </w:r>
      <w:r>
        <w:rPr>
          <w:rFonts w:ascii="仿宋_GB2312" w:hAnsi="宋体" w:eastAsia="仿宋_GB2312" w:cs="仿宋_GB2312"/>
          <w:kern w:val="0"/>
          <w:sz w:val="24"/>
          <w:szCs w:val="24"/>
        </w:rPr>
        <w:t xml:space="preserve"> </w:t>
      </w:r>
      <w:r>
        <w:rPr>
          <w:rFonts w:ascii="仿宋_GB2312" w:hAnsi="宋体" w:eastAsia="仿宋_GB2312" w:cs="仿宋_GB2312"/>
          <w:kern w:val="0"/>
          <w:sz w:val="28"/>
          <w:szCs w:val="28"/>
        </w:rPr>
        <w:t xml:space="preserve">                   </w:t>
      </w:r>
      <w:r>
        <w:rPr>
          <w:rFonts w:hint="eastAsia" w:ascii="仿宋_GB2312" w:hAnsi="宋体" w:eastAsia="仿宋_GB2312" w:cs="仿宋_GB2312"/>
          <w:color w:val="000000"/>
          <w:kern w:val="0"/>
          <w:sz w:val="24"/>
          <w:szCs w:val="24"/>
        </w:rPr>
        <w:t>单位：万元</w:t>
      </w:r>
    </w:p>
    <w:tbl>
      <w:tblPr>
        <w:tblStyle w:val="7"/>
        <w:tblW w:w="9449" w:type="dxa"/>
        <w:tblInd w:w="-106"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b/>
                <w:bCs/>
                <w:kern w:val="0"/>
                <w:sz w:val="24"/>
                <w:szCs w:val="24"/>
              </w:rPr>
            </w:pPr>
            <w:r>
              <w:rPr>
                <w:rFonts w:hint="eastAsia" w:ascii="仿宋_GB2312" w:hAnsi="宋体" w:eastAsia="仿宋_GB2312" w:cs="仿宋_GB2312"/>
                <w:b/>
                <w:bCs/>
                <w:kern w:val="0"/>
                <w:sz w:val="24"/>
                <w:szCs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b/>
                <w:bCs/>
                <w:kern w:val="0"/>
                <w:sz w:val="24"/>
                <w:szCs w:val="24"/>
              </w:rPr>
            </w:pPr>
            <w:r>
              <w:rPr>
                <w:rFonts w:hint="eastAsia" w:ascii="仿宋_GB2312" w:hAnsi="宋体" w:eastAsia="仿宋_GB2312" w:cs="仿宋_GB2312"/>
                <w:b/>
                <w:bCs/>
                <w:kern w:val="0"/>
                <w:sz w:val="24"/>
                <w:szCs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项</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功</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能</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分</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spacing w:line="360" w:lineRule="auto"/>
              <w:jc w:val="center"/>
              <w:rPr>
                <w:rFonts w:ascii="仿宋_GB2312" w:hAnsi="宋体" w:eastAsia="仿宋_GB2312"/>
                <w:color w:val="000000"/>
                <w:kern w:val="0"/>
                <w:sz w:val="22"/>
                <w:szCs w:val="22"/>
              </w:rPr>
            </w:pPr>
            <w:r>
              <w:rPr>
                <w:rFonts w:ascii="仿宋_GB2312" w:hAnsi="宋体" w:eastAsia="仿宋_GB2312" w:cs="仿宋_GB2312"/>
                <w:kern w:val="0"/>
                <w:sz w:val="18"/>
                <w:szCs w:val="18"/>
              </w:rPr>
              <w:t>766.70</w:t>
            </w:r>
            <w:r>
              <w:rPr>
                <w:rFonts w:hint="eastAsia" w:ascii="仿宋_GB2312" w:eastAsia="仿宋_GB2312" w:cs="仿宋_GB2312"/>
                <w:color w:val="000000"/>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201 </w:t>
            </w:r>
            <w:r>
              <w:rPr>
                <w:rFonts w:hint="eastAsia" w:ascii="仿宋_GB2312" w:hAnsi="宋体" w:eastAsia="仿宋_GB2312" w:cs="仿宋_GB2312"/>
                <w:kern w:val="0"/>
                <w:sz w:val="18"/>
                <w:szCs w:val="18"/>
              </w:rPr>
              <w:t>一般公共服务支出</w:t>
            </w:r>
          </w:p>
        </w:tc>
        <w:tc>
          <w:tcPr>
            <w:tcW w:w="1418" w:type="dxa"/>
            <w:tcBorders>
              <w:top w:val="nil"/>
              <w:left w:val="nil"/>
              <w:bottom w:val="single" w:color="auto" w:sz="4" w:space="0"/>
              <w:right w:val="single" w:color="auto" w:sz="4" w:space="0"/>
            </w:tcBorders>
            <w:vAlign w:val="center"/>
          </w:tcPr>
          <w:p>
            <w:pPr>
              <w:widowControl/>
              <w:spacing w:line="360" w:lineRule="auto"/>
              <w:jc w:val="center"/>
              <w:rPr>
                <w:rFonts w:ascii="仿宋_GB2312" w:hAnsi="宋体" w:eastAsia="仿宋_GB2312"/>
                <w:color w:val="000000"/>
                <w:kern w:val="0"/>
                <w:sz w:val="22"/>
                <w:szCs w:val="22"/>
              </w:rPr>
            </w:pPr>
            <w:r>
              <w:rPr>
                <w:rFonts w:ascii="仿宋_GB2312" w:hAnsi="宋体" w:eastAsia="仿宋_GB2312" w:cs="仿宋_GB2312"/>
                <w:kern w:val="0"/>
                <w:sz w:val="18"/>
                <w:szCs w:val="18"/>
              </w:rPr>
              <w:t>670.87</w:t>
            </w:r>
          </w:p>
        </w:tc>
        <w:tc>
          <w:tcPr>
            <w:tcW w:w="127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仿宋_GB2312" w:hAnsi="宋体" w:eastAsia="仿宋_GB2312" w:cs="仿宋_GB2312"/>
                <w:kern w:val="0"/>
                <w:sz w:val="18"/>
                <w:szCs w:val="18"/>
              </w:rPr>
              <w:t>670.87</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18"/>
                <w:szCs w:val="18"/>
              </w:rPr>
            </w:pPr>
            <w:r>
              <w:rPr>
                <w:rFonts w:ascii="仿宋_GB2312" w:hAnsi="宋体" w:eastAsia="仿宋_GB2312" w:cs="仿宋_GB2312"/>
                <w:color w:val="000000"/>
                <w:kern w:val="0"/>
                <w:sz w:val="18"/>
                <w:szCs w:val="18"/>
              </w:rPr>
              <w:t xml:space="preserve"> </w:t>
            </w:r>
            <w:r>
              <w:rPr>
                <w:rFonts w:hint="eastAsia" w:ascii="仿宋_GB2312" w:hAnsi="宋体" w:eastAsia="仿宋_GB2312" w:cs="仿宋_GB2312"/>
                <w:color w:val="000000"/>
                <w:kern w:val="0"/>
                <w:sz w:val="18"/>
                <w:szCs w:val="18"/>
              </w:rPr>
              <w:t>一般公共预算</w:t>
            </w:r>
          </w:p>
        </w:tc>
        <w:tc>
          <w:tcPr>
            <w:tcW w:w="1230" w:type="dxa"/>
            <w:tcBorders>
              <w:top w:val="nil"/>
              <w:left w:val="nil"/>
              <w:bottom w:val="single" w:color="auto" w:sz="4" w:space="0"/>
              <w:right w:val="single" w:color="auto" w:sz="4" w:space="0"/>
            </w:tcBorders>
            <w:vAlign w:val="center"/>
          </w:tcPr>
          <w:p>
            <w:pPr>
              <w:widowControl/>
              <w:spacing w:line="360" w:lineRule="auto"/>
              <w:jc w:val="center"/>
              <w:rPr>
                <w:rFonts w:ascii="仿宋_GB2312" w:hAnsi="宋体" w:eastAsia="仿宋_GB2312"/>
                <w:color w:val="000000"/>
                <w:kern w:val="0"/>
                <w:sz w:val="22"/>
                <w:szCs w:val="22"/>
              </w:rPr>
            </w:pPr>
            <w:r>
              <w:rPr>
                <w:rFonts w:ascii="仿宋_GB2312" w:hAnsi="宋体" w:eastAsia="仿宋_GB2312" w:cs="仿宋_GB2312"/>
                <w:kern w:val="0"/>
                <w:sz w:val="18"/>
                <w:szCs w:val="18"/>
              </w:rPr>
              <w:t>766.70</w:t>
            </w:r>
            <w:r>
              <w:rPr>
                <w:rFonts w:hint="eastAsia" w:ascii="仿宋_GB2312" w:eastAsia="仿宋_GB2312" w:cs="仿宋_GB2312"/>
                <w:color w:val="000000"/>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202 </w:t>
            </w:r>
            <w:r>
              <w:rPr>
                <w:rFonts w:hint="eastAsia" w:ascii="仿宋_GB2312" w:hAnsi="宋体" w:eastAsia="仿宋_GB2312" w:cs="仿宋_GB2312"/>
                <w:kern w:val="0"/>
                <w:sz w:val="18"/>
                <w:szCs w:val="18"/>
              </w:rPr>
              <w:t>外交支出</w:t>
            </w:r>
          </w:p>
        </w:tc>
        <w:tc>
          <w:tcPr>
            <w:tcW w:w="1418" w:type="dxa"/>
            <w:tcBorders>
              <w:top w:val="nil"/>
              <w:left w:val="nil"/>
              <w:bottom w:val="single" w:color="auto" w:sz="4" w:space="0"/>
              <w:right w:val="single" w:color="auto" w:sz="4" w:space="0"/>
            </w:tcBorders>
            <w:vAlign w:val="center"/>
          </w:tcPr>
          <w:p>
            <w:pPr>
              <w:widowControl/>
              <w:spacing w:line="360" w:lineRule="auto"/>
              <w:jc w:val="center"/>
              <w:rPr>
                <w:rFonts w:ascii="仿宋_GB2312" w:hAnsi="宋体" w:eastAsia="仿宋_GB2312"/>
                <w:color w:val="000000"/>
                <w:kern w:val="0"/>
                <w:sz w:val="22"/>
                <w:szCs w:val="22"/>
              </w:rPr>
            </w:pP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18"/>
                <w:szCs w:val="18"/>
              </w:rPr>
            </w:pPr>
            <w:r>
              <w:rPr>
                <w:rFonts w:ascii="仿宋_GB2312" w:hAnsi="宋体" w:eastAsia="仿宋_GB2312" w:cs="仿宋_GB2312"/>
                <w:color w:val="000000"/>
                <w:kern w:val="0"/>
                <w:sz w:val="18"/>
                <w:szCs w:val="18"/>
              </w:rPr>
              <w:t xml:space="preserve"> </w:t>
            </w:r>
            <w:r>
              <w:rPr>
                <w:rFonts w:hint="eastAsia" w:ascii="仿宋_GB2312" w:hAnsi="宋体" w:eastAsia="仿宋_GB2312" w:cs="仿宋_GB2312"/>
                <w:color w:val="000000"/>
                <w:kern w:val="0"/>
                <w:sz w:val="18"/>
                <w:szCs w:val="18"/>
              </w:rPr>
              <w:t>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203 </w:t>
            </w:r>
            <w:bookmarkStart w:id="0" w:name="_GoBack"/>
            <w:bookmarkEnd w:id="0"/>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204 </w:t>
            </w:r>
            <w:r>
              <w:rPr>
                <w:rFonts w:hint="eastAsia" w:ascii="仿宋_GB2312" w:hAnsi="宋体" w:eastAsia="仿宋_GB2312" w:cs="仿宋_GB2312"/>
                <w:kern w:val="0"/>
                <w:sz w:val="18"/>
                <w:szCs w:val="18"/>
              </w:rPr>
              <w:t>公共安全支出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205 </w:t>
            </w:r>
            <w:r>
              <w:rPr>
                <w:rFonts w:hint="eastAsia" w:ascii="仿宋_GB2312" w:hAnsi="宋体" w:eastAsia="仿宋_GB2312" w:cs="仿宋_GB2312"/>
                <w:kern w:val="0"/>
                <w:sz w:val="18"/>
                <w:szCs w:val="18"/>
              </w:rPr>
              <w:t>教育支出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206 </w:t>
            </w:r>
            <w:r>
              <w:rPr>
                <w:rFonts w:hint="eastAsia" w:ascii="仿宋_GB2312" w:hAnsi="宋体" w:eastAsia="仿宋_GB2312" w:cs="仿宋_GB2312"/>
                <w:kern w:val="0"/>
                <w:sz w:val="18"/>
                <w:szCs w:val="18"/>
              </w:rPr>
              <w:t>科学技术支出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207 </w:t>
            </w:r>
            <w:r>
              <w:rPr>
                <w:rFonts w:hint="eastAsia" w:ascii="仿宋_GB2312" w:hAnsi="宋体" w:eastAsia="仿宋_GB2312" w:cs="仿宋_GB2312"/>
                <w:kern w:val="0"/>
                <w:sz w:val="18"/>
                <w:szCs w:val="18"/>
              </w:rPr>
              <w:t>文化旅游体育与传媒支出</w:t>
            </w: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208 </w:t>
            </w:r>
            <w:r>
              <w:rPr>
                <w:rFonts w:hint="eastAsia" w:ascii="仿宋_GB2312" w:hAnsi="宋体" w:eastAsia="仿宋_GB2312" w:cs="仿宋_GB2312"/>
                <w:kern w:val="0"/>
                <w:sz w:val="18"/>
                <w:szCs w:val="18"/>
              </w:rPr>
              <w:t>社会保障和就业支出</w:t>
            </w: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color w:val="000000"/>
                <w:kern w:val="0"/>
                <w:sz w:val="18"/>
                <w:szCs w:val="18"/>
              </w:rPr>
              <w:t>95.83</w:t>
            </w:r>
          </w:p>
        </w:tc>
        <w:tc>
          <w:tcPr>
            <w:tcW w:w="127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color w:val="000000"/>
                <w:kern w:val="0"/>
                <w:sz w:val="18"/>
                <w:szCs w:val="18"/>
              </w:rPr>
              <w:t>95.83</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210</w:t>
            </w:r>
            <w:r>
              <w:rPr>
                <w:rFonts w:hint="eastAsia" w:ascii="仿宋_GB2312" w:hAnsi="宋体" w:eastAsia="仿宋_GB2312" w:cs="仿宋_GB2312"/>
                <w:kern w:val="0"/>
                <w:sz w:val="18"/>
                <w:szCs w:val="18"/>
              </w:rPr>
              <w:t>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5"/>
                <w:szCs w:val="15"/>
              </w:rPr>
            </w:pPr>
            <w:r>
              <w:rPr>
                <w:rFonts w:ascii="仿宋_GB2312" w:hAnsi="宋体" w:eastAsia="仿宋_GB2312" w:cs="仿宋_GB2312"/>
                <w:kern w:val="0"/>
                <w:sz w:val="18"/>
                <w:szCs w:val="18"/>
              </w:rPr>
              <w:t xml:space="preserve">211 </w:t>
            </w:r>
            <w:r>
              <w:rPr>
                <w:rFonts w:hint="eastAsia" w:ascii="仿宋_GB2312" w:hAnsi="宋体" w:eastAsia="仿宋_GB2312" w:cs="仿宋_GB2312"/>
                <w:kern w:val="0"/>
                <w:sz w:val="18"/>
                <w:szCs w:val="18"/>
              </w:rPr>
              <w:t>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212 </w:t>
            </w:r>
            <w:r>
              <w:rPr>
                <w:rFonts w:hint="eastAsia" w:ascii="仿宋_GB2312" w:hAnsi="宋体" w:eastAsia="仿宋_GB2312" w:cs="仿宋_GB2312"/>
                <w:kern w:val="0"/>
                <w:sz w:val="18"/>
                <w:szCs w:val="18"/>
              </w:rPr>
              <w:t>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213 </w:t>
            </w:r>
            <w:r>
              <w:rPr>
                <w:rFonts w:hint="eastAsia" w:ascii="仿宋_GB2312" w:hAnsi="宋体" w:eastAsia="仿宋_GB2312" w:cs="仿宋_GB2312"/>
                <w:kern w:val="0"/>
                <w:sz w:val="18"/>
                <w:szCs w:val="18"/>
              </w:rPr>
              <w:t>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214 </w:t>
            </w:r>
            <w:r>
              <w:rPr>
                <w:rFonts w:hint="eastAsia" w:ascii="仿宋_GB2312" w:hAnsi="宋体" w:eastAsia="仿宋_GB2312" w:cs="仿宋_GB2312"/>
                <w:kern w:val="0"/>
                <w:sz w:val="18"/>
                <w:szCs w:val="18"/>
              </w:rPr>
              <w:t>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215 </w:t>
            </w:r>
            <w:r>
              <w:rPr>
                <w:rFonts w:hint="eastAsia" w:ascii="仿宋_GB2312" w:hAnsi="宋体" w:eastAsia="仿宋_GB2312" w:cs="仿宋_GB2312"/>
                <w:kern w:val="0"/>
                <w:sz w:val="18"/>
                <w:szCs w:val="18"/>
              </w:rPr>
              <w:t>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216 </w:t>
            </w:r>
            <w:r>
              <w:rPr>
                <w:rFonts w:hint="eastAsia" w:ascii="仿宋_GB2312" w:hAnsi="宋体" w:eastAsia="仿宋_GB2312" w:cs="仿宋_GB2312"/>
                <w:kern w:val="0"/>
                <w:sz w:val="18"/>
                <w:szCs w:val="18"/>
              </w:rPr>
              <w:t>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217 </w:t>
            </w:r>
            <w:r>
              <w:rPr>
                <w:rFonts w:hint="eastAsia" w:ascii="仿宋_GB2312" w:hAnsi="宋体" w:eastAsia="仿宋_GB2312" w:cs="仿宋_GB2312"/>
                <w:kern w:val="0"/>
                <w:sz w:val="18"/>
                <w:szCs w:val="18"/>
              </w:rPr>
              <w:t>金融支出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219 </w:t>
            </w:r>
            <w:r>
              <w:rPr>
                <w:rFonts w:hint="eastAsia" w:ascii="仿宋_GB2312" w:hAnsi="宋体" w:eastAsia="仿宋_GB2312" w:cs="仿宋_GB2312"/>
                <w:kern w:val="0"/>
                <w:sz w:val="18"/>
                <w:szCs w:val="18"/>
              </w:rPr>
              <w:t>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220 </w:t>
            </w:r>
            <w:r>
              <w:rPr>
                <w:rFonts w:hint="eastAsia" w:ascii="仿宋_GB2312" w:hAnsi="宋体" w:eastAsia="仿宋_GB2312" w:cs="仿宋_GB2312"/>
                <w:kern w:val="0"/>
                <w:sz w:val="18"/>
                <w:szCs w:val="18"/>
              </w:rPr>
              <w:t>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221 </w:t>
            </w:r>
            <w:r>
              <w:rPr>
                <w:rFonts w:hint="eastAsia" w:ascii="仿宋_GB2312" w:hAnsi="宋体" w:eastAsia="仿宋_GB2312" w:cs="仿宋_GB2312"/>
                <w:kern w:val="0"/>
                <w:sz w:val="18"/>
                <w:szCs w:val="18"/>
              </w:rPr>
              <w:t>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222 </w:t>
            </w:r>
            <w:r>
              <w:rPr>
                <w:rFonts w:hint="eastAsia" w:ascii="仿宋_GB2312" w:hAnsi="宋体" w:eastAsia="仿宋_GB2312" w:cs="仿宋_GB2312"/>
                <w:kern w:val="0"/>
                <w:sz w:val="18"/>
                <w:szCs w:val="18"/>
              </w:rPr>
              <w:t>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224</w:t>
            </w:r>
            <w:r>
              <w:rPr>
                <w:rFonts w:hint="eastAsia" w:ascii="仿宋_GB2312" w:hAnsi="宋体" w:eastAsia="仿宋_GB2312" w:cs="仿宋_GB2312"/>
                <w:kern w:val="0"/>
                <w:sz w:val="18"/>
                <w:szCs w:val="18"/>
              </w:rPr>
              <w:t>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5"/>
                <w:szCs w:val="15"/>
              </w:rPr>
            </w:pPr>
            <w:r>
              <w:rPr>
                <w:rFonts w:ascii="仿宋_GB2312" w:hAnsi="宋体" w:eastAsia="仿宋_GB2312" w:cs="仿宋_GB2312"/>
                <w:kern w:val="0"/>
                <w:sz w:val="18"/>
                <w:szCs w:val="18"/>
              </w:rPr>
              <w:t xml:space="preserve">227 </w:t>
            </w:r>
            <w:r>
              <w:rPr>
                <w:rFonts w:hint="eastAsia" w:ascii="仿宋_GB2312" w:hAnsi="宋体" w:eastAsia="仿宋_GB2312" w:cs="仿宋_GB2312"/>
                <w:kern w:val="0"/>
                <w:sz w:val="18"/>
                <w:szCs w:val="18"/>
              </w:rPr>
              <w:t>预备费</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229 </w:t>
            </w:r>
            <w:r>
              <w:rPr>
                <w:rFonts w:hint="eastAsia" w:ascii="仿宋_GB2312" w:hAnsi="宋体" w:eastAsia="仿宋_GB2312" w:cs="仿宋_GB2312"/>
                <w:kern w:val="0"/>
                <w:sz w:val="18"/>
                <w:szCs w:val="18"/>
              </w:rPr>
              <w:t>其他支出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230</w:t>
            </w:r>
            <w:r>
              <w:rPr>
                <w:rFonts w:hint="eastAsia" w:ascii="仿宋_GB2312" w:hAnsi="宋体" w:eastAsia="仿宋_GB2312" w:cs="仿宋_GB2312"/>
                <w:kern w:val="0"/>
                <w:sz w:val="18"/>
                <w:szCs w:val="18"/>
              </w:rPr>
              <w:t>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231 </w:t>
            </w:r>
            <w:r>
              <w:rPr>
                <w:rFonts w:hint="eastAsia" w:ascii="仿宋_GB2312" w:hAnsi="宋体" w:eastAsia="仿宋_GB2312" w:cs="仿宋_GB2312"/>
                <w:kern w:val="0"/>
                <w:sz w:val="18"/>
                <w:szCs w:val="18"/>
              </w:rPr>
              <w:t>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232 </w:t>
            </w:r>
            <w:r>
              <w:rPr>
                <w:rFonts w:hint="eastAsia" w:ascii="仿宋_GB2312" w:hAnsi="宋体" w:eastAsia="仿宋_GB2312" w:cs="仿宋_GB2312"/>
                <w:kern w:val="0"/>
                <w:sz w:val="18"/>
                <w:szCs w:val="18"/>
              </w:rPr>
              <w:t>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233 </w:t>
            </w:r>
            <w:r>
              <w:rPr>
                <w:rFonts w:hint="eastAsia" w:ascii="仿宋_GB2312" w:hAnsi="宋体" w:eastAsia="仿宋_GB2312" w:cs="仿宋_GB2312"/>
                <w:kern w:val="0"/>
                <w:sz w:val="18"/>
                <w:szCs w:val="18"/>
              </w:rPr>
              <w:t>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0"/>
                <w:szCs w:val="20"/>
              </w:rPr>
            </w:pPr>
            <w:r>
              <w:rPr>
                <w:rFonts w:hint="eastAsia" w:ascii="仿宋_GB2312" w:hAnsi="宋体" w:eastAsia="仿宋_GB2312" w:cs="仿宋_GB2312"/>
                <w:kern w:val="0"/>
                <w:sz w:val="20"/>
                <w:szCs w:val="20"/>
              </w:rPr>
              <w:t>收</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入</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总</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2"/>
                <w:szCs w:val="22"/>
              </w:rPr>
            </w:pPr>
            <w:r>
              <w:rPr>
                <w:rFonts w:ascii="仿宋_GB2312" w:hAnsi="宋体" w:eastAsia="仿宋_GB2312" w:cs="仿宋_GB2312"/>
                <w:kern w:val="0"/>
                <w:sz w:val="18"/>
                <w:szCs w:val="18"/>
              </w:rPr>
              <w:t>766.70</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20"/>
                <w:szCs w:val="20"/>
              </w:rPr>
            </w:pPr>
            <w:r>
              <w:rPr>
                <w:rFonts w:hint="eastAsia" w:ascii="仿宋_GB2312" w:hAnsi="宋体" w:eastAsia="仿宋_GB2312" w:cs="仿宋_GB2312"/>
                <w:kern w:val="0"/>
                <w:sz w:val="20"/>
                <w:szCs w:val="20"/>
              </w:rPr>
              <w:t>支</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出</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总</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418" w:type="dxa"/>
            <w:tcBorders>
              <w:top w:val="nil"/>
              <w:left w:val="nil"/>
              <w:bottom w:val="single" w:color="auto" w:sz="4" w:space="0"/>
              <w:right w:val="single" w:color="auto" w:sz="4" w:space="0"/>
            </w:tcBorders>
          </w:tcPr>
          <w:p>
            <w:pPr>
              <w:jc w:val="center"/>
            </w:pPr>
            <w:r>
              <w:rPr>
                <w:rFonts w:ascii="仿宋_GB2312" w:hAnsi="宋体" w:eastAsia="仿宋_GB2312" w:cs="仿宋_GB2312"/>
                <w:kern w:val="0"/>
                <w:sz w:val="18"/>
                <w:szCs w:val="18"/>
              </w:rPr>
              <w:t>766.70</w:t>
            </w:r>
          </w:p>
        </w:tc>
        <w:tc>
          <w:tcPr>
            <w:tcW w:w="1275" w:type="dxa"/>
            <w:tcBorders>
              <w:top w:val="nil"/>
              <w:left w:val="nil"/>
              <w:bottom w:val="single" w:color="auto" w:sz="4" w:space="0"/>
              <w:right w:val="single" w:color="auto" w:sz="4" w:space="0"/>
            </w:tcBorders>
          </w:tcPr>
          <w:p>
            <w:pPr>
              <w:jc w:val="center"/>
            </w:pPr>
            <w:r>
              <w:rPr>
                <w:rFonts w:ascii="仿宋_GB2312" w:hAnsi="宋体" w:eastAsia="仿宋_GB2312" w:cs="仿宋_GB2312"/>
                <w:kern w:val="0"/>
                <w:sz w:val="18"/>
                <w:szCs w:val="18"/>
              </w:rPr>
              <w:t>766.70</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表五：</w:t>
      </w:r>
    </w:p>
    <w:tbl>
      <w:tblPr>
        <w:tblStyle w:val="7"/>
        <w:tblW w:w="9214" w:type="dxa"/>
        <w:tblInd w:w="-106"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一般公共预算支出情况表</w:t>
            </w:r>
          </w:p>
        </w:tc>
      </w:tr>
      <w:tr>
        <w:tblPrEx>
          <w:tblCellMar>
            <w:top w:w="0" w:type="dxa"/>
            <w:left w:w="108" w:type="dxa"/>
            <w:bottom w:w="0" w:type="dxa"/>
            <w:right w:w="108" w:type="dxa"/>
          </w:tblCellMar>
        </w:tblPrEx>
        <w:trPr>
          <w:trHeight w:val="390" w:hRule="atLeast"/>
        </w:trPr>
        <w:tc>
          <w:tcPr>
            <w:tcW w:w="3987" w:type="dxa"/>
            <w:gridSpan w:val="4"/>
            <w:tcBorders>
              <w:top w:val="nil"/>
              <w:left w:val="nil"/>
              <w:bottom w:val="nil"/>
              <w:right w:val="nil"/>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编制部门：</w:t>
            </w:r>
            <w:r>
              <w:rPr>
                <w:rFonts w:hint="eastAsia" w:ascii="仿宋_GB2312" w:hAnsi="宋体" w:eastAsia="仿宋_GB2312" w:cs="仿宋_GB2312"/>
                <w:kern w:val="0"/>
                <w:sz w:val="24"/>
                <w:szCs w:val="24"/>
              </w:rPr>
              <w:t>民丰县市场监督管理局</w:t>
            </w:r>
            <w:r>
              <w:rPr>
                <w:rFonts w:ascii="仿宋_GB2312" w:hAnsi="宋体" w:eastAsia="仿宋_GB2312" w:cs="仿宋_GB2312"/>
                <w:kern w:val="0"/>
                <w:sz w:val="24"/>
                <w:szCs w:val="24"/>
              </w:rPr>
              <w:t xml:space="preserve"> </w:t>
            </w:r>
            <w:r>
              <w:rPr>
                <w:rFonts w:ascii="仿宋_GB2312" w:hAnsi="宋体" w:eastAsia="仿宋_GB2312" w:cs="仿宋_GB2312"/>
                <w:kern w:val="0"/>
                <w:sz w:val="28"/>
                <w:szCs w:val="28"/>
              </w:rPr>
              <w:t xml:space="preserve"> </w:t>
            </w:r>
            <w:r>
              <w:rPr>
                <w:rFonts w:ascii="仿宋_GB2312" w:hAnsi="宋体" w:eastAsia="仿宋_GB2312" w:cs="仿宋_GB2312"/>
                <w:kern w:val="0"/>
                <w:sz w:val="24"/>
                <w:szCs w:val="24"/>
              </w:rPr>
              <w:t xml:space="preserve">  </w:t>
            </w:r>
          </w:p>
        </w:tc>
        <w:tc>
          <w:tcPr>
            <w:tcW w:w="660" w:type="dxa"/>
            <w:tcBorders>
              <w:top w:val="nil"/>
              <w:left w:val="nil"/>
              <w:bottom w:val="nil"/>
              <w:right w:val="nil"/>
            </w:tcBorders>
            <w:vAlign w:val="center"/>
          </w:tcPr>
          <w:p>
            <w:pPr>
              <w:widowControl/>
              <w:jc w:val="left"/>
              <w:rPr>
                <w:rFonts w:ascii="仿宋_GB2312" w:hAnsi="宋体" w:eastAsia="仿宋_GB2312"/>
                <w:color w:val="000000"/>
                <w:kern w:val="0"/>
                <w:sz w:val="24"/>
                <w:szCs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 xml:space="preserve">  </w:t>
            </w:r>
          </w:p>
        </w:tc>
        <w:tc>
          <w:tcPr>
            <w:tcW w:w="3327" w:type="dxa"/>
            <w:gridSpan w:val="2"/>
            <w:tcBorders>
              <w:top w:val="nil"/>
              <w:left w:val="nil"/>
              <w:bottom w:val="nil"/>
              <w:right w:val="nil"/>
            </w:tcBorders>
            <w:vAlign w:val="center"/>
          </w:tcPr>
          <w:p>
            <w:pPr>
              <w:widowControl/>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spacing w:line="360" w:lineRule="auto"/>
              <w:jc w:val="right"/>
              <w:rPr>
                <w:rFonts w:ascii="宋体"/>
                <w:b/>
                <w:bCs/>
                <w:color w:val="000000"/>
                <w:kern w:val="0"/>
                <w:sz w:val="16"/>
                <w:szCs w:val="16"/>
              </w:rPr>
            </w:pPr>
            <w:r>
              <w:rPr>
                <w:rFonts w:ascii="仿宋_GB2312" w:eastAsia="仿宋_GB2312" w:cs="仿宋_GB2312"/>
                <w:color w:val="000000"/>
                <w:sz w:val="20"/>
                <w:szCs w:val="20"/>
              </w:rPr>
              <w:t>201</w:t>
            </w:r>
            <w:r>
              <w:rPr>
                <w:rFonts w:hint="eastAsia" w:ascii="仿宋_GB2312" w:eastAsia="仿宋_GB2312" w:cs="仿宋_GB2312"/>
                <w:color w:val="000000"/>
                <w:sz w:val="20"/>
                <w:szCs w:val="20"/>
              </w:rPr>
              <w:t>　</w:t>
            </w:r>
          </w:p>
        </w:tc>
        <w:tc>
          <w:tcPr>
            <w:tcW w:w="492" w:type="dxa"/>
            <w:tcBorders>
              <w:top w:val="nil"/>
              <w:left w:val="nil"/>
              <w:bottom w:val="single" w:color="auto" w:sz="4" w:space="0"/>
              <w:right w:val="single" w:color="auto" w:sz="4" w:space="0"/>
            </w:tcBorders>
            <w:vAlign w:val="center"/>
          </w:tcPr>
          <w:p>
            <w:pPr>
              <w:spacing w:line="360" w:lineRule="auto"/>
              <w:jc w:val="right"/>
              <w:rPr>
                <w:rFonts w:ascii="宋体"/>
                <w:b/>
                <w:bCs/>
                <w:color w:val="000000"/>
                <w:kern w:val="0"/>
                <w:sz w:val="16"/>
                <w:szCs w:val="16"/>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spacing w:line="360" w:lineRule="auto"/>
              <w:jc w:val="right"/>
              <w:rPr>
                <w:rFonts w:ascii="宋体"/>
                <w:b/>
                <w:bCs/>
                <w:color w:val="000000"/>
                <w:kern w:val="0"/>
                <w:sz w:val="16"/>
                <w:szCs w:val="16"/>
              </w:rPr>
            </w:pPr>
            <w:r>
              <w:rPr>
                <w:rFonts w:hint="eastAsia" w:ascii="仿宋_GB2312" w:eastAsia="仿宋_GB2312" w:cs="仿宋_GB2312"/>
                <w:color w:val="000000"/>
                <w:sz w:val="20"/>
                <w:szCs w:val="20"/>
              </w:rPr>
              <w:t>　</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b/>
                <w:bCs/>
                <w:color w:val="000000"/>
                <w:kern w:val="0"/>
                <w:sz w:val="22"/>
                <w:szCs w:val="22"/>
              </w:rPr>
            </w:pPr>
            <w:r>
              <w:rPr>
                <w:rFonts w:ascii="宋体" w:hAnsi="宋体" w:cs="宋体"/>
                <w:color w:val="000000"/>
                <w:kern w:val="0"/>
                <w:sz w:val="18"/>
                <w:szCs w:val="18"/>
              </w:rPr>
              <w:t xml:space="preserve">  </w:t>
            </w:r>
            <w:r>
              <w:rPr>
                <w:rFonts w:hint="eastAsia" w:ascii="宋体" w:hAnsi="宋体" w:cs="宋体"/>
                <w:color w:val="000000"/>
                <w:kern w:val="0"/>
                <w:sz w:val="18"/>
                <w:szCs w:val="18"/>
              </w:rPr>
              <w:t>一般公共服务支出</w:t>
            </w:r>
          </w:p>
        </w:tc>
        <w:tc>
          <w:tcPr>
            <w:tcW w:w="1684" w:type="dxa"/>
            <w:gridSpan w:val="2"/>
            <w:tcBorders>
              <w:top w:val="nil"/>
              <w:left w:val="nil"/>
              <w:bottom w:val="single" w:color="auto" w:sz="4" w:space="0"/>
              <w:right w:val="single" w:color="auto" w:sz="4" w:space="0"/>
            </w:tcBorders>
            <w:vAlign w:val="center"/>
          </w:tcPr>
          <w:p>
            <w:pPr>
              <w:jc w:val="center"/>
            </w:pPr>
            <w:r>
              <w:rPr>
                <w:rFonts w:ascii="仿宋_GB2312" w:eastAsia="仿宋_GB2312" w:cs="仿宋_GB2312"/>
                <w:color w:val="000000"/>
                <w:sz w:val="20"/>
                <w:szCs w:val="20"/>
              </w:rPr>
              <w:t>670.87</w:t>
            </w:r>
          </w:p>
        </w:tc>
        <w:tc>
          <w:tcPr>
            <w:tcW w:w="1842" w:type="dxa"/>
            <w:gridSpan w:val="2"/>
            <w:tcBorders>
              <w:top w:val="nil"/>
              <w:left w:val="nil"/>
              <w:bottom w:val="single" w:color="auto" w:sz="4" w:space="0"/>
              <w:right w:val="single" w:color="auto" w:sz="4" w:space="0"/>
            </w:tcBorders>
            <w:vAlign w:val="center"/>
          </w:tcPr>
          <w:p>
            <w:pPr>
              <w:jc w:val="center"/>
            </w:pPr>
            <w:r>
              <w:rPr>
                <w:rFonts w:ascii="仿宋_GB2312" w:eastAsia="仿宋_GB2312" w:cs="仿宋_GB2312"/>
                <w:color w:val="000000"/>
                <w:sz w:val="20"/>
                <w:szCs w:val="20"/>
              </w:rPr>
              <w:t>654.87</w:t>
            </w:r>
          </w:p>
        </w:tc>
        <w:tc>
          <w:tcPr>
            <w:tcW w:w="1701" w:type="dxa"/>
            <w:tcBorders>
              <w:top w:val="nil"/>
              <w:left w:val="nil"/>
              <w:bottom w:val="single" w:color="auto" w:sz="4" w:space="0"/>
              <w:right w:val="single" w:color="auto" w:sz="4" w:space="0"/>
            </w:tcBorders>
            <w:vAlign w:val="center"/>
          </w:tcPr>
          <w:p>
            <w:pPr>
              <w:jc w:val="center"/>
              <w:rPr>
                <w:rFonts w:ascii="仿宋_GB2312" w:eastAsia="仿宋_GB2312" w:cs="仿宋_GB2312"/>
                <w:color w:val="000000"/>
                <w:sz w:val="20"/>
                <w:szCs w:val="20"/>
              </w:rPr>
            </w:pPr>
            <w:r>
              <w:rPr>
                <w:rFonts w:ascii="仿宋_GB2312" w:eastAsia="仿宋_GB2312" w:cs="仿宋_GB2312"/>
                <w:color w:val="000000"/>
                <w:sz w:val="20"/>
                <w:szCs w:val="20"/>
              </w:rPr>
              <w:t>16.00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spacing w:line="360" w:lineRule="auto"/>
              <w:jc w:val="right"/>
              <w:rPr>
                <w:rFonts w:ascii="宋体"/>
                <w:b/>
                <w:bCs/>
                <w:color w:val="000000"/>
                <w:kern w:val="0"/>
                <w:sz w:val="16"/>
                <w:szCs w:val="16"/>
              </w:rPr>
            </w:pPr>
            <w:r>
              <w:rPr>
                <w:rFonts w:hint="eastAsia" w:ascii="仿宋_GB2312" w:eastAsia="仿宋_GB2312" w:cs="仿宋_GB2312"/>
                <w:color w:val="000000"/>
                <w:sz w:val="20"/>
                <w:szCs w:val="20"/>
              </w:rPr>
              <w:t>　</w:t>
            </w:r>
          </w:p>
        </w:tc>
        <w:tc>
          <w:tcPr>
            <w:tcW w:w="492" w:type="dxa"/>
            <w:tcBorders>
              <w:top w:val="nil"/>
              <w:left w:val="nil"/>
              <w:bottom w:val="single" w:color="auto" w:sz="4" w:space="0"/>
              <w:right w:val="single" w:color="auto" w:sz="4" w:space="0"/>
            </w:tcBorders>
            <w:vAlign w:val="center"/>
          </w:tcPr>
          <w:p>
            <w:pPr>
              <w:spacing w:line="360" w:lineRule="auto"/>
              <w:jc w:val="right"/>
              <w:rPr>
                <w:rFonts w:ascii="宋体"/>
                <w:b/>
                <w:bCs/>
                <w:color w:val="000000"/>
                <w:kern w:val="0"/>
                <w:sz w:val="16"/>
                <w:szCs w:val="16"/>
              </w:rPr>
            </w:pPr>
            <w:r>
              <w:rPr>
                <w:rFonts w:ascii="仿宋_GB2312" w:eastAsia="仿宋_GB2312" w:cs="仿宋_GB2312"/>
                <w:color w:val="000000"/>
                <w:sz w:val="20"/>
                <w:szCs w:val="20"/>
              </w:rPr>
              <w:t>38</w:t>
            </w: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spacing w:line="360" w:lineRule="auto"/>
              <w:jc w:val="right"/>
              <w:rPr>
                <w:rFonts w:ascii="宋体"/>
                <w:b/>
                <w:bCs/>
                <w:color w:val="000000"/>
                <w:kern w:val="0"/>
                <w:sz w:val="16"/>
                <w:szCs w:val="16"/>
              </w:rPr>
            </w:pPr>
            <w:r>
              <w:rPr>
                <w:rFonts w:hint="eastAsia" w:ascii="仿宋_GB2312" w:eastAsia="仿宋_GB2312" w:cs="仿宋_GB2312"/>
                <w:color w:val="000000"/>
                <w:sz w:val="20"/>
                <w:szCs w:val="20"/>
              </w:rPr>
              <w:t>　</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b/>
                <w:bCs/>
                <w:color w:val="000000"/>
                <w:kern w:val="0"/>
                <w:sz w:val="22"/>
                <w:szCs w:val="22"/>
              </w:rPr>
            </w:pPr>
            <w:r>
              <w:rPr>
                <w:rFonts w:ascii="宋体" w:hAnsi="宋体" w:cs="宋体"/>
                <w:color w:val="000000"/>
                <w:kern w:val="0"/>
                <w:sz w:val="18"/>
                <w:szCs w:val="18"/>
              </w:rPr>
              <w:t xml:space="preserve">    </w:t>
            </w:r>
            <w:r>
              <w:rPr>
                <w:rFonts w:hint="eastAsia" w:ascii="宋体" w:hAnsi="宋体" w:cs="宋体"/>
                <w:color w:val="000000"/>
                <w:kern w:val="0"/>
                <w:sz w:val="18"/>
                <w:szCs w:val="18"/>
              </w:rPr>
              <w:t>市场监督管理事务</w:t>
            </w:r>
          </w:p>
        </w:tc>
        <w:tc>
          <w:tcPr>
            <w:tcW w:w="1684" w:type="dxa"/>
            <w:gridSpan w:val="2"/>
            <w:tcBorders>
              <w:top w:val="nil"/>
              <w:left w:val="nil"/>
              <w:bottom w:val="single" w:color="auto" w:sz="4" w:space="0"/>
              <w:right w:val="single" w:color="auto" w:sz="4" w:space="0"/>
            </w:tcBorders>
            <w:vAlign w:val="center"/>
          </w:tcPr>
          <w:p>
            <w:pPr>
              <w:jc w:val="center"/>
            </w:pPr>
            <w:r>
              <w:rPr>
                <w:rFonts w:ascii="仿宋_GB2312" w:eastAsia="仿宋_GB2312" w:cs="仿宋_GB2312"/>
                <w:color w:val="000000"/>
                <w:sz w:val="20"/>
                <w:szCs w:val="20"/>
              </w:rPr>
              <w:t>670.87</w:t>
            </w:r>
          </w:p>
        </w:tc>
        <w:tc>
          <w:tcPr>
            <w:tcW w:w="1842" w:type="dxa"/>
            <w:gridSpan w:val="2"/>
            <w:tcBorders>
              <w:top w:val="nil"/>
              <w:left w:val="nil"/>
              <w:bottom w:val="single" w:color="auto" w:sz="4" w:space="0"/>
              <w:right w:val="single" w:color="auto" w:sz="4" w:space="0"/>
            </w:tcBorders>
            <w:vAlign w:val="center"/>
          </w:tcPr>
          <w:p>
            <w:pPr>
              <w:jc w:val="center"/>
            </w:pPr>
            <w:r>
              <w:rPr>
                <w:rFonts w:ascii="仿宋_GB2312" w:eastAsia="仿宋_GB2312" w:cs="仿宋_GB2312"/>
                <w:color w:val="000000"/>
                <w:sz w:val="20"/>
                <w:szCs w:val="20"/>
              </w:rPr>
              <w:t>654.87</w:t>
            </w:r>
          </w:p>
        </w:tc>
        <w:tc>
          <w:tcPr>
            <w:tcW w:w="1701" w:type="dxa"/>
            <w:tcBorders>
              <w:top w:val="nil"/>
              <w:left w:val="nil"/>
              <w:bottom w:val="single" w:color="auto" w:sz="4" w:space="0"/>
              <w:right w:val="single" w:color="auto" w:sz="4" w:space="0"/>
            </w:tcBorders>
            <w:vAlign w:val="center"/>
          </w:tcPr>
          <w:p>
            <w:pPr>
              <w:jc w:val="center"/>
              <w:rPr>
                <w:rFonts w:ascii="仿宋_GB2312" w:eastAsia="仿宋_GB2312" w:cs="仿宋_GB2312"/>
                <w:color w:val="000000"/>
                <w:sz w:val="20"/>
                <w:szCs w:val="20"/>
              </w:rPr>
            </w:pPr>
            <w:r>
              <w:rPr>
                <w:rFonts w:ascii="仿宋_GB2312" w:eastAsia="仿宋_GB2312" w:cs="仿宋_GB2312"/>
                <w:color w:val="000000"/>
                <w:sz w:val="20"/>
                <w:szCs w:val="20"/>
              </w:rPr>
              <w:t>16.00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spacing w:line="360" w:lineRule="auto"/>
              <w:jc w:val="right"/>
              <w:rPr>
                <w:rFonts w:ascii="宋体"/>
                <w:b/>
                <w:bCs/>
                <w:color w:val="000000"/>
                <w:kern w:val="0"/>
                <w:sz w:val="16"/>
                <w:szCs w:val="16"/>
              </w:rPr>
            </w:pPr>
            <w:r>
              <w:rPr>
                <w:rFonts w:hint="eastAsia" w:ascii="仿宋_GB2312" w:eastAsia="仿宋_GB2312" w:cs="仿宋_GB2312"/>
                <w:color w:val="000000"/>
                <w:sz w:val="20"/>
                <w:szCs w:val="20"/>
              </w:rPr>
              <w:t>　</w:t>
            </w:r>
          </w:p>
        </w:tc>
        <w:tc>
          <w:tcPr>
            <w:tcW w:w="492" w:type="dxa"/>
            <w:tcBorders>
              <w:top w:val="nil"/>
              <w:left w:val="nil"/>
              <w:bottom w:val="single" w:color="auto" w:sz="4" w:space="0"/>
              <w:right w:val="single" w:color="auto" w:sz="4" w:space="0"/>
            </w:tcBorders>
            <w:vAlign w:val="center"/>
          </w:tcPr>
          <w:p>
            <w:pPr>
              <w:spacing w:line="360" w:lineRule="auto"/>
              <w:jc w:val="right"/>
              <w:rPr>
                <w:rFonts w:ascii="宋体"/>
                <w:b/>
                <w:bCs/>
                <w:color w:val="000000"/>
                <w:kern w:val="0"/>
                <w:sz w:val="16"/>
                <w:szCs w:val="16"/>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spacing w:line="360" w:lineRule="auto"/>
              <w:jc w:val="right"/>
              <w:rPr>
                <w:rFonts w:ascii="宋体"/>
                <w:b/>
                <w:bCs/>
                <w:color w:val="000000"/>
                <w:kern w:val="0"/>
                <w:sz w:val="16"/>
                <w:szCs w:val="16"/>
              </w:rPr>
            </w:pPr>
            <w:r>
              <w:rPr>
                <w:rFonts w:ascii="仿宋_GB2312" w:eastAsia="仿宋_GB2312" w:cs="仿宋_GB2312"/>
                <w:color w:val="000000"/>
                <w:sz w:val="20"/>
                <w:szCs w:val="20"/>
              </w:rPr>
              <w:t>01</w:t>
            </w:r>
            <w:r>
              <w:rPr>
                <w:rFonts w:hint="eastAsia" w:ascii="仿宋_GB2312" w:eastAsia="仿宋_GB2312" w:cs="仿宋_GB2312"/>
                <w:color w:val="000000"/>
                <w:sz w:val="20"/>
                <w:szCs w:val="20"/>
              </w:rPr>
              <w:t>　</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b/>
                <w:bCs/>
                <w:color w:val="000000"/>
                <w:kern w:val="0"/>
                <w:sz w:val="22"/>
                <w:szCs w:val="22"/>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行政运行</w:t>
            </w:r>
          </w:p>
        </w:tc>
        <w:tc>
          <w:tcPr>
            <w:tcW w:w="1684" w:type="dxa"/>
            <w:gridSpan w:val="2"/>
            <w:tcBorders>
              <w:top w:val="nil"/>
              <w:left w:val="nil"/>
              <w:bottom w:val="single" w:color="auto" w:sz="4" w:space="0"/>
              <w:right w:val="single" w:color="auto" w:sz="4" w:space="0"/>
            </w:tcBorders>
            <w:vAlign w:val="center"/>
          </w:tcPr>
          <w:p>
            <w:pPr>
              <w:jc w:val="center"/>
            </w:pPr>
            <w:r>
              <w:rPr>
                <w:rFonts w:ascii="仿宋_GB2312" w:eastAsia="仿宋_GB2312" w:cs="仿宋_GB2312"/>
                <w:color w:val="000000"/>
                <w:sz w:val="20"/>
                <w:szCs w:val="20"/>
              </w:rPr>
              <w:t>670.87</w:t>
            </w:r>
          </w:p>
        </w:tc>
        <w:tc>
          <w:tcPr>
            <w:tcW w:w="1842" w:type="dxa"/>
            <w:gridSpan w:val="2"/>
            <w:tcBorders>
              <w:top w:val="nil"/>
              <w:left w:val="nil"/>
              <w:bottom w:val="single" w:color="auto" w:sz="4" w:space="0"/>
              <w:right w:val="single" w:color="auto" w:sz="4" w:space="0"/>
            </w:tcBorders>
            <w:vAlign w:val="center"/>
          </w:tcPr>
          <w:p>
            <w:pPr>
              <w:jc w:val="center"/>
            </w:pPr>
            <w:r>
              <w:rPr>
                <w:rFonts w:ascii="仿宋_GB2312" w:eastAsia="仿宋_GB2312" w:cs="仿宋_GB2312"/>
                <w:color w:val="000000"/>
                <w:sz w:val="20"/>
                <w:szCs w:val="20"/>
              </w:rPr>
              <w:t>654.87</w:t>
            </w:r>
          </w:p>
        </w:tc>
        <w:tc>
          <w:tcPr>
            <w:tcW w:w="1701" w:type="dxa"/>
            <w:tcBorders>
              <w:top w:val="nil"/>
              <w:left w:val="nil"/>
              <w:bottom w:val="single" w:color="auto" w:sz="4" w:space="0"/>
              <w:right w:val="single" w:color="auto" w:sz="4" w:space="0"/>
            </w:tcBorders>
            <w:vAlign w:val="center"/>
          </w:tcPr>
          <w:p>
            <w:pPr>
              <w:jc w:val="center"/>
              <w:rPr>
                <w:rFonts w:ascii="仿宋_GB2312" w:eastAsia="仿宋_GB2312" w:cs="仿宋_GB2312"/>
                <w:color w:val="000000"/>
                <w:sz w:val="20"/>
                <w:szCs w:val="20"/>
              </w:rPr>
            </w:pPr>
            <w:r>
              <w:rPr>
                <w:rFonts w:ascii="仿宋_GB2312" w:eastAsia="仿宋_GB2312" w:cs="仿宋_GB2312"/>
                <w:color w:val="000000"/>
                <w:sz w:val="20"/>
                <w:szCs w:val="20"/>
              </w:rPr>
              <w:t>16.00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ascii="宋体" w:hAnsi="宋体" w:cs="宋体"/>
                <w:color w:val="000000"/>
                <w:kern w:val="0"/>
                <w:sz w:val="18"/>
                <w:szCs w:val="18"/>
              </w:rPr>
              <w:t>208</w:t>
            </w:r>
            <w:r>
              <w:rPr>
                <w:rFonts w:hint="eastAsia" w:ascii="宋体" w:hAnsi="宋体" w:cs="宋体"/>
                <w:color w:val="000000"/>
                <w:kern w:val="0"/>
                <w:sz w:val="18"/>
                <w:szCs w:val="18"/>
              </w:rPr>
              <w:t>　</w:t>
            </w:r>
          </w:p>
        </w:tc>
        <w:tc>
          <w:tcPr>
            <w:tcW w:w="492"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hint="eastAsia" w:ascii="宋体" w:hAnsi="宋体" w:cs="宋体"/>
                <w:color w:val="000000"/>
                <w:kern w:val="0"/>
                <w:sz w:val="18"/>
                <w:szCs w:val="18"/>
              </w:rPr>
              <w:t>　</w:t>
            </w:r>
          </w:p>
        </w:tc>
        <w:tc>
          <w:tcPr>
            <w:tcW w:w="417"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hint="eastAsia" w:ascii="宋体" w:hAnsi="宋体" w:cs="宋体"/>
                <w:color w:val="000000"/>
                <w:kern w:val="0"/>
                <w:sz w:val="18"/>
                <w:szCs w:val="18"/>
              </w:rPr>
              <w:t>　</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hint="eastAsia" w:ascii="宋体" w:hAnsi="宋体" w:cs="宋体"/>
                <w:color w:val="000000"/>
                <w:kern w:val="0"/>
                <w:sz w:val="18"/>
                <w:szCs w:val="18"/>
              </w:rPr>
              <w:t>社会保障和就业支出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95.83</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95.83</w:t>
            </w:r>
          </w:p>
        </w:tc>
        <w:tc>
          <w:tcPr>
            <w:tcW w:w="1701"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hint="eastAsia" w:ascii="宋体" w:hAnsi="宋体" w:cs="宋体"/>
                <w:color w:val="000000"/>
                <w:kern w:val="0"/>
                <w:sz w:val="18"/>
                <w:szCs w:val="18"/>
              </w:rPr>
              <w:t>　</w:t>
            </w:r>
          </w:p>
        </w:tc>
        <w:tc>
          <w:tcPr>
            <w:tcW w:w="492"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ascii="宋体" w:hAnsi="宋体" w:cs="宋体"/>
                <w:color w:val="000000"/>
                <w:kern w:val="0"/>
                <w:sz w:val="18"/>
                <w:szCs w:val="18"/>
              </w:rPr>
              <w:t>05</w:t>
            </w:r>
            <w:r>
              <w:rPr>
                <w:rFonts w:hint="eastAsia" w:ascii="宋体" w:hAnsi="宋体" w:cs="宋体"/>
                <w:color w:val="000000"/>
                <w:kern w:val="0"/>
                <w:sz w:val="18"/>
                <w:szCs w:val="18"/>
              </w:rPr>
              <w:t>　</w:t>
            </w:r>
          </w:p>
        </w:tc>
        <w:tc>
          <w:tcPr>
            <w:tcW w:w="417"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hint="eastAsia" w:ascii="宋体" w:hAnsi="宋体" w:cs="宋体"/>
                <w:color w:val="000000"/>
                <w:kern w:val="0"/>
                <w:sz w:val="18"/>
                <w:szCs w:val="18"/>
              </w:rPr>
              <w:t>　</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hint="eastAsia" w:ascii="宋体" w:hAnsi="宋体" w:cs="宋体"/>
                <w:color w:val="000000"/>
                <w:kern w:val="0"/>
                <w:sz w:val="18"/>
                <w:szCs w:val="18"/>
              </w:rPr>
              <w:t>行政事业单位养老支出　</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95.83</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95.83</w:t>
            </w:r>
          </w:p>
        </w:tc>
        <w:tc>
          <w:tcPr>
            <w:tcW w:w="1701"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hint="eastAsia" w:ascii="宋体" w:hAnsi="宋体" w:cs="宋体"/>
                <w:color w:val="000000"/>
                <w:kern w:val="0"/>
                <w:sz w:val="18"/>
                <w:szCs w:val="18"/>
              </w:rPr>
              <w:t>　</w:t>
            </w:r>
          </w:p>
        </w:tc>
        <w:tc>
          <w:tcPr>
            <w:tcW w:w="492"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hint="eastAsia" w:ascii="宋体" w:hAnsi="宋体" w:cs="宋体"/>
                <w:color w:val="000000"/>
                <w:kern w:val="0"/>
                <w:sz w:val="18"/>
                <w:szCs w:val="18"/>
              </w:rPr>
              <w:t>　</w:t>
            </w:r>
          </w:p>
        </w:tc>
        <w:tc>
          <w:tcPr>
            <w:tcW w:w="417"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ascii="宋体" w:hAnsi="宋体" w:cs="宋体"/>
                <w:color w:val="000000"/>
                <w:kern w:val="0"/>
                <w:sz w:val="18"/>
                <w:szCs w:val="18"/>
              </w:rPr>
              <w:t>05</w:t>
            </w:r>
            <w:r>
              <w:rPr>
                <w:rFonts w:hint="eastAsia" w:ascii="宋体" w:hAnsi="宋体" w:cs="宋体"/>
                <w:color w:val="000000"/>
                <w:kern w:val="0"/>
                <w:sz w:val="18"/>
                <w:szCs w:val="18"/>
              </w:rPr>
              <w:t>　</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r>
              <w:rPr>
                <w:rFonts w:hint="eastAsia" w:ascii="宋体" w:hAnsi="宋体" w:cs="宋体"/>
                <w:color w:val="000000"/>
                <w:kern w:val="0"/>
                <w:sz w:val="18"/>
                <w:szCs w:val="18"/>
              </w:rPr>
              <w:t>　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95.83</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95.83</w:t>
            </w:r>
          </w:p>
        </w:tc>
        <w:tc>
          <w:tcPr>
            <w:tcW w:w="1701"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r>
              <w:rPr>
                <w:rFonts w:ascii="仿宋_GB2312" w:eastAsia="仿宋_GB2312" w:cs="仿宋_GB2312"/>
                <w:color w:val="000000"/>
                <w:sz w:val="20"/>
                <w:szCs w:val="20"/>
              </w:rPr>
              <w:t>766.70</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r>
              <w:rPr>
                <w:rFonts w:hint="eastAsia" w:ascii="仿宋_GB2312" w:eastAsia="仿宋_GB2312" w:cs="仿宋_GB2312"/>
                <w:color w:val="000000"/>
                <w:sz w:val="20"/>
                <w:szCs w:val="20"/>
              </w:rPr>
              <w:t>　</w:t>
            </w:r>
            <w:r>
              <w:rPr>
                <w:rFonts w:ascii="仿宋_GB2312" w:eastAsia="仿宋_GB2312" w:cs="仿宋_GB2312"/>
                <w:color w:val="000000"/>
                <w:sz w:val="20"/>
                <w:szCs w:val="20"/>
              </w:rPr>
              <w:t>750.70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16.00</w:t>
            </w:r>
          </w:p>
        </w:tc>
      </w:tr>
    </w:tbl>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表六：</w:t>
      </w:r>
    </w:p>
    <w:tbl>
      <w:tblPr>
        <w:tblStyle w:val="7"/>
        <w:tblW w:w="9328" w:type="dxa"/>
        <w:tblInd w:w="-106"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编制部门：</w:t>
            </w:r>
            <w:r>
              <w:rPr>
                <w:rFonts w:hint="eastAsia" w:ascii="仿宋_GB2312" w:hAnsi="宋体" w:eastAsia="仿宋_GB2312" w:cs="仿宋_GB2312"/>
                <w:kern w:val="0"/>
                <w:sz w:val="24"/>
                <w:szCs w:val="24"/>
              </w:rPr>
              <w:t>民丰县市场监督管理局</w:t>
            </w:r>
            <w:r>
              <w:rPr>
                <w:rFonts w:ascii="仿宋_GB2312" w:hAnsi="宋体" w:eastAsia="仿宋_GB2312" w:cs="仿宋_GB2312"/>
                <w:kern w:val="0"/>
                <w:sz w:val="24"/>
                <w:szCs w:val="24"/>
              </w:rPr>
              <w:t xml:space="preserve">   </w:t>
            </w:r>
          </w:p>
        </w:tc>
        <w:tc>
          <w:tcPr>
            <w:tcW w:w="995" w:type="dxa"/>
            <w:tcBorders>
              <w:top w:val="nil"/>
              <w:left w:val="nil"/>
              <w:bottom w:val="nil"/>
              <w:right w:val="nil"/>
            </w:tcBorders>
            <w:vAlign w:val="center"/>
          </w:tcPr>
          <w:p>
            <w:pPr>
              <w:widowControl/>
              <w:jc w:val="left"/>
              <w:rPr>
                <w:rFonts w:ascii="仿宋_GB2312" w:hAnsi="宋体" w:eastAsia="仿宋_GB2312"/>
                <w:color w:val="000000"/>
                <w:kern w:val="0"/>
                <w:sz w:val="24"/>
                <w:szCs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s="仿宋_GB2312"/>
                <w:color w:val="000000"/>
                <w:kern w:val="0"/>
                <w:sz w:val="20"/>
                <w:szCs w:val="20"/>
              </w:rPr>
              <w:t>工资福利支出</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688.06</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688.06</w:t>
            </w: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ind w:firstLine="200" w:firstLineChars="100"/>
              <w:jc w:val="left"/>
              <w:rPr>
                <w:rFonts w:ascii="仿宋_GB2312" w:hAnsi="宋体" w:eastAsia="仿宋_GB2312"/>
                <w:color w:val="000000"/>
                <w:kern w:val="0"/>
                <w:sz w:val="20"/>
                <w:szCs w:val="20"/>
              </w:rPr>
            </w:pPr>
            <w:r>
              <w:rPr>
                <w:rFonts w:hint="eastAsia" w:ascii="仿宋_GB2312" w:hAnsi="宋体" w:eastAsia="仿宋_GB2312" w:cs="仿宋_GB2312"/>
                <w:color w:val="000000"/>
                <w:kern w:val="0"/>
                <w:sz w:val="20"/>
                <w:szCs w:val="20"/>
              </w:rPr>
              <w:t>基本工资</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133.29</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133.29</w:t>
            </w: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ascii="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ascii="仿宋_GB2312" w:hAnsi="宋体" w:eastAsia="仿宋_GB2312" w:cs="仿宋_GB2312"/>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ind w:firstLine="200" w:firstLineChars="100"/>
              <w:jc w:val="left"/>
              <w:rPr>
                <w:rFonts w:ascii="宋体"/>
                <w:color w:val="000000"/>
                <w:kern w:val="0"/>
                <w:sz w:val="20"/>
                <w:szCs w:val="20"/>
              </w:rPr>
            </w:pPr>
            <w:r>
              <w:rPr>
                <w:rFonts w:hint="eastAsia" w:ascii="仿宋_GB2312" w:hAnsi="宋体" w:eastAsia="仿宋_GB2312" w:cs="仿宋_GB2312"/>
                <w:color w:val="000000"/>
                <w:kern w:val="0"/>
                <w:sz w:val="20"/>
                <w:szCs w:val="20"/>
              </w:rPr>
              <w:t>津贴补贴</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351.56</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351.56</w:t>
            </w: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ascii="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03</w:t>
            </w:r>
          </w:p>
        </w:tc>
        <w:tc>
          <w:tcPr>
            <w:tcW w:w="2891" w:type="dxa"/>
            <w:tcBorders>
              <w:top w:val="nil"/>
              <w:left w:val="nil"/>
              <w:bottom w:val="single" w:color="auto" w:sz="4" w:space="0"/>
              <w:right w:val="single" w:color="auto" w:sz="4" w:space="0"/>
            </w:tcBorders>
            <w:vAlign w:val="center"/>
          </w:tcPr>
          <w:p>
            <w:pPr>
              <w:widowControl/>
              <w:ind w:firstLine="200" w:firstLineChars="100"/>
              <w:jc w:val="left"/>
              <w:rPr>
                <w:rFonts w:ascii="仿宋_GB2312" w:hAnsi="宋体" w:eastAsia="仿宋_GB2312"/>
                <w:color w:val="000000"/>
                <w:kern w:val="0"/>
                <w:sz w:val="20"/>
                <w:szCs w:val="20"/>
              </w:rPr>
            </w:pPr>
            <w:r>
              <w:rPr>
                <w:rFonts w:hint="eastAsia" w:ascii="仿宋_GB2312" w:hAnsi="宋体" w:eastAsia="仿宋_GB2312" w:cs="仿宋_GB2312"/>
                <w:color w:val="000000"/>
                <w:kern w:val="0"/>
                <w:sz w:val="20"/>
                <w:szCs w:val="20"/>
              </w:rPr>
              <w:t>奖金</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11.11</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11.11</w:t>
            </w: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ascii="仿宋_GB2312" w:hAnsi="宋体" w:eastAsia="仿宋_GB2312" w:cs="仿宋_GB2312"/>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ind w:firstLine="200" w:firstLineChars="100"/>
              <w:jc w:val="left"/>
              <w:rPr>
                <w:rFonts w:ascii="宋体"/>
                <w:color w:val="000000"/>
                <w:kern w:val="0"/>
                <w:sz w:val="20"/>
                <w:szCs w:val="20"/>
              </w:rPr>
            </w:pPr>
            <w:r>
              <w:rPr>
                <w:rFonts w:hint="eastAsia" w:ascii="仿宋_GB2312" w:hAnsi="宋体" w:eastAsia="仿宋_GB2312" w:cs="仿宋_GB2312"/>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95.83</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95.83</w:t>
            </w: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ascii="仿宋_GB2312" w:hAnsi="宋体" w:eastAsia="仿宋_GB2312" w:cs="仿宋_GB2312"/>
                <w:color w:val="000000"/>
                <w:kern w:val="0"/>
                <w:sz w:val="20"/>
                <w:szCs w:val="20"/>
              </w:rPr>
              <w:t>10</w:t>
            </w:r>
          </w:p>
        </w:tc>
        <w:tc>
          <w:tcPr>
            <w:tcW w:w="2891" w:type="dxa"/>
            <w:tcBorders>
              <w:top w:val="nil"/>
              <w:left w:val="nil"/>
              <w:bottom w:val="single" w:color="auto" w:sz="4" w:space="0"/>
              <w:right w:val="single" w:color="auto" w:sz="4" w:space="0"/>
            </w:tcBorders>
            <w:vAlign w:val="center"/>
          </w:tcPr>
          <w:p>
            <w:pPr>
              <w:widowControl/>
              <w:ind w:firstLine="200" w:firstLineChars="100"/>
              <w:jc w:val="left"/>
              <w:rPr>
                <w:rFonts w:ascii="宋体"/>
                <w:color w:val="000000"/>
                <w:kern w:val="0"/>
                <w:sz w:val="20"/>
                <w:szCs w:val="20"/>
              </w:rPr>
            </w:pPr>
            <w:r>
              <w:rPr>
                <w:rFonts w:hint="eastAsia" w:ascii="仿宋_GB2312" w:hAnsi="宋体" w:eastAsia="仿宋_GB2312" w:cs="仿宋_GB2312"/>
                <w:color w:val="000000"/>
                <w:kern w:val="0"/>
                <w:sz w:val="20"/>
                <w:szCs w:val="20"/>
              </w:rPr>
              <w:t>职工基本医疗保险缴费　</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30.08</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30.08</w:t>
            </w: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ascii="仿宋_GB2312" w:hAnsi="宋体" w:eastAsia="仿宋_GB2312" w:cs="仿宋_GB2312"/>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ind w:firstLine="200" w:firstLineChars="100"/>
              <w:jc w:val="left"/>
              <w:rPr>
                <w:rFonts w:ascii="宋体"/>
                <w:color w:val="000000"/>
                <w:kern w:val="0"/>
                <w:sz w:val="20"/>
                <w:szCs w:val="20"/>
              </w:rPr>
            </w:pPr>
            <w:r>
              <w:rPr>
                <w:rFonts w:hint="eastAsia" w:ascii="仿宋_GB2312" w:hAnsi="宋体" w:eastAsia="仿宋_GB2312" w:cs="仿宋_GB2312"/>
                <w:color w:val="000000"/>
                <w:kern w:val="0"/>
                <w:sz w:val="20"/>
                <w:szCs w:val="20"/>
              </w:rPr>
              <w:t>公务员医疗补助缴费</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16.55</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16.55</w:t>
            </w: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ascii="仿宋_GB2312" w:hAnsi="宋体" w:eastAsia="仿宋_GB2312" w:cs="仿宋_GB2312"/>
                <w:color w:val="000000"/>
                <w:kern w:val="0"/>
                <w:sz w:val="20"/>
                <w:szCs w:val="20"/>
              </w:rPr>
              <w:t>12</w:t>
            </w:r>
          </w:p>
        </w:tc>
        <w:tc>
          <w:tcPr>
            <w:tcW w:w="2891" w:type="dxa"/>
            <w:tcBorders>
              <w:top w:val="nil"/>
              <w:left w:val="nil"/>
              <w:bottom w:val="single" w:color="auto" w:sz="4" w:space="0"/>
              <w:right w:val="single" w:color="auto" w:sz="4" w:space="0"/>
            </w:tcBorders>
            <w:vAlign w:val="center"/>
          </w:tcPr>
          <w:p>
            <w:pPr>
              <w:widowControl/>
              <w:ind w:firstLine="200" w:firstLineChars="100"/>
              <w:jc w:val="left"/>
              <w:rPr>
                <w:rFonts w:ascii="宋体"/>
                <w:color w:val="000000"/>
                <w:kern w:val="0"/>
                <w:sz w:val="20"/>
                <w:szCs w:val="20"/>
              </w:rPr>
            </w:pPr>
            <w:r>
              <w:rPr>
                <w:rFonts w:hint="eastAsia" w:ascii="仿宋_GB2312" w:hAnsi="宋体" w:eastAsia="仿宋_GB2312" w:cs="仿宋_GB2312"/>
                <w:color w:val="000000"/>
                <w:kern w:val="0"/>
                <w:sz w:val="20"/>
                <w:szCs w:val="20"/>
              </w:rPr>
              <w:t>其他社会保障缴费　</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8.57</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8.57</w:t>
            </w: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13</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仿宋_GB2312" w:hAnsi="宋体" w:eastAsia="仿宋_GB2312" w:cs="仿宋_GB2312"/>
                <w:color w:val="000000"/>
                <w:kern w:val="0"/>
                <w:sz w:val="20"/>
                <w:szCs w:val="20"/>
              </w:rPr>
              <w:t>　住房公积金</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41.07</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41.07</w:t>
            </w: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302</w:t>
            </w: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仿宋_GB2312" w:hAnsi="宋体" w:eastAsia="仿宋_GB2312" w:cs="仿宋_GB2312"/>
                <w:color w:val="000000"/>
                <w:kern w:val="0"/>
                <w:sz w:val="20"/>
                <w:szCs w:val="20"/>
              </w:rPr>
              <w:t>商品和服务支出　</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46.44</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46.44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01</w:t>
            </w: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仿宋_GB2312" w:hAnsi="宋体" w:eastAsia="仿宋_GB2312" w:cs="仿宋_GB2312"/>
                <w:color w:val="000000"/>
                <w:kern w:val="0"/>
                <w:sz w:val="20"/>
                <w:szCs w:val="20"/>
              </w:rPr>
              <w:t>　办公费</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12.30</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12.30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05</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仿宋_GB2312" w:hAnsi="宋体" w:eastAsia="仿宋_GB2312" w:cs="仿宋_GB2312"/>
                <w:color w:val="000000"/>
                <w:kern w:val="0"/>
                <w:sz w:val="20"/>
                <w:szCs w:val="20"/>
              </w:rPr>
              <w:t>　水费</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0.30</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0.30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06</w:t>
            </w: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仿宋_GB2312" w:hAnsi="宋体" w:eastAsia="仿宋_GB2312" w:cs="仿宋_GB2312"/>
                <w:color w:val="000000"/>
                <w:kern w:val="0"/>
                <w:sz w:val="20"/>
                <w:szCs w:val="20"/>
              </w:rPr>
              <w:t>　电费</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0.50</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0.50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07</w:t>
            </w:r>
          </w:p>
        </w:tc>
        <w:tc>
          <w:tcPr>
            <w:tcW w:w="2891" w:type="dxa"/>
            <w:tcBorders>
              <w:top w:val="nil"/>
              <w:left w:val="nil"/>
              <w:bottom w:val="single" w:color="auto" w:sz="4" w:space="0"/>
              <w:right w:val="single" w:color="auto" w:sz="4" w:space="0"/>
            </w:tcBorders>
            <w:vAlign w:val="center"/>
          </w:tcPr>
          <w:p>
            <w:pPr>
              <w:widowControl/>
              <w:ind w:firstLine="200" w:firstLineChars="100"/>
              <w:jc w:val="left"/>
              <w:rPr>
                <w:rFonts w:ascii="宋体"/>
                <w:color w:val="000000"/>
                <w:kern w:val="0"/>
                <w:sz w:val="20"/>
                <w:szCs w:val="20"/>
              </w:rPr>
            </w:pPr>
            <w:r>
              <w:rPr>
                <w:rFonts w:hint="eastAsia" w:ascii="仿宋_GB2312" w:hAnsi="宋体" w:eastAsia="仿宋_GB2312" w:cs="仿宋_GB2312"/>
                <w:color w:val="000000"/>
                <w:kern w:val="0"/>
                <w:sz w:val="20"/>
                <w:szCs w:val="20"/>
              </w:rPr>
              <w:t>邮电费　</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0.20</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0.20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ind w:firstLine="200" w:firstLineChars="100"/>
              <w:jc w:val="left"/>
              <w:rPr>
                <w:rFonts w:ascii="宋体"/>
                <w:color w:val="000000"/>
                <w:kern w:val="0"/>
                <w:sz w:val="20"/>
                <w:szCs w:val="20"/>
              </w:rPr>
            </w:pPr>
            <w:r>
              <w:rPr>
                <w:rFonts w:hint="eastAsia" w:ascii="仿宋_GB2312" w:hAnsi="宋体" w:eastAsia="仿宋_GB2312" w:cs="仿宋_GB2312"/>
                <w:color w:val="000000"/>
                <w:kern w:val="0"/>
                <w:sz w:val="20"/>
                <w:szCs w:val="20"/>
              </w:rPr>
              <w:t>取暖费</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7.84</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7.84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ind w:firstLine="200" w:firstLineChars="100"/>
              <w:jc w:val="left"/>
              <w:rPr>
                <w:rFonts w:ascii="宋体"/>
                <w:color w:val="000000"/>
                <w:kern w:val="0"/>
                <w:sz w:val="20"/>
                <w:szCs w:val="20"/>
              </w:rPr>
            </w:pPr>
            <w:r>
              <w:rPr>
                <w:rFonts w:hint="eastAsia" w:ascii="仿宋_GB2312" w:hAnsi="宋体" w:eastAsia="仿宋_GB2312" w:cs="仿宋_GB2312"/>
                <w:color w:val="000000"/>
                <w:kern w:val="0"/>
                <w:sz w:val="20"/>
                <w:szCs w:val="20"/>
              </w:rPr>
              <w:t>差旅费</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6.00</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6.00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28</w:t>
            </w:r>
          </w:p>
        </w:tc>
        <w:tc>
          <w:tcPr>
            <w:tcW w:w="2891" w:type="dxa"/>
            <w:tcBorders>
              <w:top w:val="nil"/>
              <w:left w:val="nil"/>
              <w:bottom w:val="single" w:color="auto" w:sz="4" w:space="0"/>
              <w:right w:val="single" w:color="auto" w:sz="4" w:space="0"/>
            </w:tcBorders>
            <w:vAlign w:val="center"/>
          </w:tcPr>
          <w:p>
            <w:pPr>
              <w:widowControl/>
              <w:ind w:firstLine="200" w:firstLineChars="100"/>
              <w:jc w:val="left"/>
              <w:rPr>
                <w:rFonts w:ascii="宋体"/>
                <w:color w:val="000000"/>
                <w:kern w:val="0"/>
                <w:sz w:val="20"/>
                <w:szCs w:val="20"/>
              </w:rPr>
            </w:pPr>
            <w:r>
              <w:rPr>
                <w:rFonts w:hint="eastAsia" w:ascii="仿宋_GB2312" w:hAnsi="宋体" w:eastAsia="仿宋_GB2312" w:cs="仿宋_GB2312"/>
                <w:color w:val="000000"/>
                <w:kern w:val="0"/>
                <w:sz w:val="20"/>
                <w:szCs w:val="20"/>
              </w:rPr>
              <w:t>工会经费</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7.26</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7.26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29</w:t>
            </w:r>
          </w:p>
        </w:tc>
        <w:tc>
          <w:tcPr>
            <w:tcW w:w="2891" w:type="dxa"/>
            <w:tcBorders>
              <w:top w:val="nil"/>
              <w:left w:val="nil"/>
              <w:bottom w:val="single" w:color="auto" w:sz="4" w:space="0"/>
              <w:right w:val="single" w:color="auto" w:sz="4" w:space="0"/>
            </w:tcBorders>
            <w:vAlign w:val="center"/>
          </w:tcPr>
          <w:p>
            <w:pPr>
              <w:widowControl/>
              <w:ind w:firstLine="200" w:firstLineChars="100"/>
              <w:jc w:val="left"/>
              <w:rPr>
                <w:rFonts w:ascii="宋体"/>
                <w:color w:val="000000"/>
                <w:kern w:val="0"/>
                <w:sz w:val="20"/>
                <w:szCs w:val="20"/>
              </w:rPr>
            </w:pPr>
            <w:r>
              <w:rPr>
                <w:rFonts w:hint="eastAsia" w:ascii="仿宋_GB2312" w:hAnsi="宋体" w:eastAsia="仿宋_GB2312" w:cs="仿宋_GB2312"/>
                <w:color w:val="000000"/>
                <w:kern w:val="0"/>
                <w:sz w:val="20"/>
                <w:szCs w:val="20"/>
              </w:rPr>
              <w:t>福利费</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6.54</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6.54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31</w:t>
            </w:r>
          </w:p>
        </w:tc>
        <w:tc>
          <w:tcPr>
            <w:tcW w:w="2891" w:type="dxa"/>
            <w:tcBorders>
              <w:top w:val="nil"/>
              <w:left w:val="nil"/>
              <w:bottom w:val="single" w:color="auto" w:sz="4" w:space="0"/>
              <w:right w:val="single" w:color="auto" w:sz="4" w:space="0"/>
            </w:tcBorders>
            <w:vAlign w:val="center"/>
          </w:tcPr>
          <w:p>
            <w:pPr>
              <w:widowControl/>
              <w:ind w:firstLine="200" w:firstLineChars="100"/>
              <w:jc w:val="left"/>
              <w:rPr>
                <w:rFonts w:ascii="宋体"/>
                <w:color w:val="000000"/>
                <w:kern w:val="0"/>
                <w:sz w:val="20"/>
                <w:szCs w:val="20"/>
              </w:rPr>
            </w:pPr>
            <w:r>
              <w:rPr>
                <w:rFonts w:hint="eastAsia" w:ascii="仿宋_GB2312" w:hAnsi="宋体" w:eastAsia="仿宋_GB2312" w:cs="仿宋_GB2312"/>
                <w:color w:val="000000"/>
                <w:kern w:val="0"/>
                <w:sz w:val="20"/>
                <w:szCs w:val="20"/>
              </w:rPr>
              <w:t>公务用车运行维护费</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5.50</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5.50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仿宋_GB2312" w:hAnsi="宋体" w:eastAsia="仿宋_GB2312" w:cs="仿宋_GB2312"/>
                <w:color w:val="000000"/>
                <w:kern w:val="0"/>
                <w:sz w:val="20"/>
                <w:szCs w:val="20"/>
              </w:rPr>
              <w:t>对个人和家庭的补助</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16.20</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16.20</w:t>
            </w: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仿宋_GB2312" w:hAnsi="宋体" w:eastAsia="仿宋_GB2312" w:cs="仿宋_GB2312"/>
                <w:color w:val="000000"/>
                <w:kern w:val="0"/>
                <w:sz w:val="20"/>
                <w:szCs w:val="20"/>
              </w:rPr>
              <w:t>　退休费</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15.25</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15.25</w:t>
            </w: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05</w:t>
            </w:r>
          </w:p>
        </w:tc>
        <w:tc>
          <w:tcPr>
            <w:tcW w:w="2891" w:type="dxa"/>
            <w:tcBorders>
              <w:top w:val="nil"/>
              <w:left w:val="nil"/>
              <w:bottom w:val="single" w:color="auto" w:sz="4" w:space="0"/>
              <w:right w:val="single" w:color="auto" w:sz="4" w:space="0"/>
            </w:tcBorders>
            <w:vAlign w:val="center"/>
          </w:tcPr>
          <w:p>
            <w:pPr>
              <w:widowControl/>
              <w:ind w:firstLine="200" w:firstLineChars="100"/>
              <w:jc w:val="left"/>
              <w:rPr>
                <w:rFonts w:ascii="宋体"/>
                <w:color w:val="000000"/>
                <w:kern w:val="0"/>
                <w:sz w:val="20"/>
                <w:szCs w:val="20"/>
              </w:rPr>
            </w:pPr>
            <w:r>
              <w:rPr>
                <w:rFonts w:hint="eastAsia" w:ascii="仿宋_GB2312" w:hAnsi="宋体" w:eastAsia="仿宋_GB2312" w:cs="仿宋_GB2312"/>
                <w:color w:val="000000"/>
                <w:kern w:val="0"/>
                <w:sz w:val="20"/>
                <w:szCs w:val="20"/>
              </w:rPr>
              <w:t>生活补助</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0.95</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0.95</w:t>
            </w: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750.70</w:t>
            </w:r>
          </w:p>
        </w:tc>
        <w:tc>
          <w:tcPr>
            <w:tcW w:w="170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704.26</w:t>
            </w: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color w:val="000000"/>
                <w:kern w:val="0"/>
                <w:sz w:val="20"/>
                <w:szCs w:val="20"/>
              </w:rPr>
            </w:pPr>
            <w:r>
              <w:rPr>
                <w:rFonts w:ascii="宋体" w:hAnsi="宋体" w:cs="宋体"/>
                <w:color w:val="000000"/>
                <w:kern w:val="0"/>
                <w:sz w:val="20"/>
                <w:szCs w:val="20"/>
              </w:rPr>
              <w:t>46.44</w:t>
            </w:r>
          </w:p>
        </w:tc>
      </w:tr>
    </w:tbl>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表七：</w:t>
      </w:r>
    </w:p>
    <w:tbl>
      <w:tblPr>
        <w:tblStyle w:val="7"/>
        <w:tblW w:w="9540" w:type="dxa"/>
        <w:tblInd w:w="-106"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691"/>
        <w:gridCol w:w="497"/>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编制部门：</w:t>
            </w:r>
            <w:r>
              <w:rPr>
                <w:rFonts w:hint="eastAsia" w:ascii="仿宋_GB2312" w:hAnsi="宋体" w:eastAsia="仿宋_GB2312" w:cs="仿宋_GB2312"/>
                <w:kern w:val="0"/>
                <w:sz w:val="24"/>
                <w:szCs w:val="24"/>
              </w:rPr>
              <w:t>民丰县市场监督管理局</w:t>
            </w:r>
          </w:p>
        </w:tc>
        <w:tc>
          <w:tcPr>
            <w:tcW w:w="1150" w:type="dxa"/>
            <w:gridSpan w:val="2"/>
            <w:tcBorders>
              <w:top w:val="nil"/>
              <w:left w:val="nil"/>
              <w:bottom w:val="nil"/>
              <w:right w:val="nil"/>
            </w:tcBorders>
            <w:vAlign w:val="center"/>
          </w:tcPr>
          <w:p>
            <w:pPr>
              <w:widowControl/>
              <w:jc w:val="left"/>
              <w:rPr>
                <w:rFonts w:ascii="仿宋_GB2312" w:hAnsi="宋体" w:eastAsia="仿宋_GB2312"/>
                <w:color w:val="000000"/>
                <w:kern w:val="0"/>
                <w:sz w:val="24"/>
                <w:szCs w:val="24"/>
              </w:rPr>
            </w:pPr>
          </w:p>
        </w:tc>
        <w:tc>
          <w:tcPr>
            <w:tcW w:w="1527" w:type="dxa"/>
            <w:gridSpan w:val="3"/>
            <w:tcBorders>
              <w:top w:val="nil"/>
              <w:left w:val="nil"/>
              <w:bottom w:val="nil"/>
              <w:right w:val="nil"/>
            </w:tcBorders>
            <w:vAlign w:val="center"/>
          </w:tcPr>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科</w:t>
            </w:r>
            <w:r>
              <w:rPr>
                <w:rFonts w:ascii="仿宋_GB2312" w:hAnsi="宋体" w:eastAsia="仿宋_GB2312" w:cs="仿宋_GB2312"/>
                <w:b/>
                <w:bCs/>
                <w:kern w:val="0"/>
                <w:sz w:val="18"/>
                <w:szCs w:val="18"/>
              </w:rPr>
              <w:t xml:space="preserve"> </w:t>
            </w:r>
            <w:r>
              <w:rPr>
                <w:rFonts w:hint="eastAsia" w:ascii="仿宋_GB2312" w:hAnsi="宋体" w:eastAsia="仿宋_GB2312" w:cs="仿宋_GB2312"/>
                <w:b/>
                <w:bCs/>
                <w:kern w:val="0"/>
                <w:sz w:val="18"/>
                <w:szCs w:val="18"/>
              </w:rPr>
              <w:t>目</w:t>
            </w:r>
            <w:r>
              <w:rPr>
                <w:rFonts w:ascii="仿宋_GB2312" w:hAnsi="宋体" w:eastAsia="仿宋_GB2312" w:cs="仿宋_GB2312"/>
                <w:b/>
                <w:bCs/>
                <w:kern w:val="0"/>
                <w:sz w:val="18"/>
                <w:szCs w:val="18"/>
              </w:rPr>
              <w:t xml:space="preserve"> </w:t>
            </w:r>
            <w:r>
              <w:rPr>
                <w:rFonts w:hint="eastAsia" w:ascii="仿宋_GB2312" w:hAnsi="宋体" w:eastAsia="仿宋_GB2312" w:cs="仿宋_GB2312"/>
                <w:b/>
                <w:bCs/>
                <w:kern w:val="0"/>
                <w:sz w:val="18"/>
                <w:szCs w:val="18"/>
              </w:rPr>
              <w:t>编</w:t>
            </w:r>
            <w:r>
              <w:rPr>
                <w:rFonts w:ascii="仿宋_GB2312" w:hAnsi="宋体" w:eastAsia="仿宋_GB2312" w:cs="仿宋_GB2312"/>
                <w:b/>
                <w:bCs/>
                <w:kern w:val="0"/>
                <w:sz w:val="18"/>
                <w:szCs w:val="18"/>
              </w:rPr>
              <w:t xml:space="preserve"> </w:t>
            </w:r>
            <w:r>
              <w:rPr>
                <w:rFonts w:hint="eastAsia" w:ascii="仿宋_GB2312" w:hAnsi="宋体" w:eastAsia="仿宋_GB2312" w:cs="仿宋_GB2312"/>
                <w:b/>
                <w:bCs/>
                <w:kern w:val="0"/>
                <w:sz w:val="18"/>
                <w:szCs w:val="18"/>
              </w:rPr>
              <w:t>码</w:t>
            </w:r>
          </w:p>
        </w:tc>
        <w:tc>
          <w:tcPr>
            <w:tcW w:w="851"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科目</w:t>
            </w:r>
          </w:p>
        </w:tc>
        <w:tc>
          <w:tcPr>
            <w:tcW w:w="1456" w:type="dxa"/>
            <w:vMerge w:val="restart"/>
            <w:vAlign w:val="center"/>
          </w:tcPr>
          <w:p>
            <w:pPr>
              <w:jc w:val="center"/>
              <w:rPr>
                <w:rFonts w:ascii="Calibri" w:hAnsi="Calibri" w:cs="Calibri"/>
                <w:sz w:val="24"/>
                <w:szCs w:val="24"/>
              </w:rPr>
            </w:pPr>
            <w:r>
              <w:rPr>
                <w:rFonts w:hint="eastAsia" w:ascii="仿宋_GB2312" w:hAnsi="宋体" w:eastAsia="仿宋_GB2312" w:cs="仿宋_GB2312"/>
                <w:b/>
                <w:bCs/>
                <w:kern w:val="0"/>
                <w:sz w:val="24"/>
                <w:szCs w:val="24"/>
              </w:rPr>
              <w:t>项目名称</w:t>
            </w:r>
          </w:p>
        </w:tc>
        <w:tc>
          <w:tcPr>
            <w:tcW w:w="750"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工资福利支出</w:t>
            </w:r>
          </w:p>
        </w:tc>
        <w:tc>
          <w:tcPr>
            <w:tcW w:w="691"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商品和服务支出</w:t>
            </w:r>
          </w:p>
        </w:tc>
        <w:tc>
          <w:tcPr>
            <w:tcW w:w="497"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资本性支出</w:t>
            </w:r>
          </w:p>
        </w:tc>
        <w:tc>
          <w:tcPr>
            <w:tcW w:w="578"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对企业补助</w:t>
            </w:r>
          </w:p>
        </w:tc>
        <w:tc>
          <w:tcPr>
            <w:tcW w:w="420"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vAlign w:val="center"/>
          </w:tcPr>
          <w:p>
            <w:pPr>
              <w:widowControl/>
              <w:jc w:val="left"/>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类</w:t>
            </w:r>
          </w:p>
        </w:tc>
        <w:tc>
          <w:tcPr>
            <w:tcW w:w="397" w:type="dxa"/>
            <w:vAlign w:val="center"/>
          </w:tcPr>
          <w:p>
            <w:pPr>
              <w:widowControl/>
              <w:jc w:val="left"/>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款</w:t>
            </w:r>
          </w:p>
        </w:tc>
        <w:tc>
          <w:tcPr>
            <w:tcW w:w="397" w:type="dxa"/>
            <w:vAlign w:val="center"/>
          </w:tcPr>
          <w:p>
            <w:pPr>
              <w:widowControl/>
              <w:jc w:val="left"/>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项</w:t>
            </w:r>
          </w:p>
        </w:tc>
        <w:tc>
          <w:tcPr>
            <w:tcW w:w="851" w:type="dxa"/>
            <w:vMerge w:val="continue"/>
            <w:vAlign w:val="center"/>
          </w:tcPr>
          <w:p>
            <w:pPr>
              <w:widowControl/>
              <w:jc w:val="left"/>
              <w:outlineLvl w:val="1"/>
              <w:rPr>
                <w:rFonts w:ascii="仿宋_GB2312" w:hAnsi="宋体" w:eastAsia="仿宋_GB2312"/>
                <w:b/>
                <w:bCs/>
                <w:kern w:val="0"/>
                <w:sz w:val="18"/>
                <w:szCs w:val="18"/>
              </w:rPr>
            </w:pPr>
          </w:p>
        </w:tc>
        <w:tc>
          <w:tcPr>
            <w:tcW w:w="1456" w:type="dxa"/>
            <w:vMerge w:val="continue"/>
          </w:tcPr>
          <w:p>
            <w:pPr>
              <w:widowControl/>
              <w:jc w:val="left"/>
              <w:outlineLvl w:val="1"/>
              <w:rPr>
                <w:rFonts w:ascii="仿宋_GB2312" w:hAnsi="宋体" w:eastAsia="仿宋_GB2312"/>
                <w:b/>
                <w:bCs/>
                <w:kern w:val="0"/>
                <w:sz w:val="18"/>
                <w:szCs w:val="18"/>
              </w:rPr>
            </w:pPr>
          </w:p>
        </w:tc>
        <w:tc>
          <w:tcPr>
            <w:tcW w:w="750" w:type="dxa"/>
            <w:vMerge w:val="continue"/>
          </w:tcPr>
          <w:p>
            <w:pPr>
              <w:widowControl/>
              <w:jc w:val="left"/>
              <w:outlineLvl w:val="1"/>
              <w:rPr>
                <w:rFonts w:ascii="仿宋_GB2312" w:hAnsi="宋体" w:eastAsia="仿宋_GB2312"/>
                <w:b/>
                <w:bCs/>
                <w:kern w:val="0"/>
                <w:sz w:val="18"/>
                <w:szCs w:val="18"/>
              </w:rPr>
            </w:pPr>
          </w:p>
        </w:tc>
        <w:tc>
          <w:tcPr>
            <w:tcW w:w="569" w:type="dxa"/>
            <w:gridSpan w:val="2"/>
            <w:vMerge w:val="continue"/>
          </w:tcPr>
          <w:p>
            <w:pPr>
              <w:widowControl/>
              <w:jc w:val="left"/>
              <w:outlineLvl w:val="1"/>
              <w:rPr>
                <w:rFonts w:ascii="仿宋_GB2312" w:hAnsi="宋体" w:eastAsia="仿宋_GB2312"/>
                <w:b/>
                <w:bCs/>
                <w:kern w:val="0"/>
                <w:sz w:val="18"/>
                <w:szCs w:val="18"/>
              </w:rPr>
            </w:pPr>
          </w:p>
        </w:tc>
        <w:tc>
          <w:tcPr>
            <w:tcW w:w="691" w:type="dxa"/>
            <w:vMerge w:val="continue"/>
          </w:tcPr>
          <w:p>
            <w:pPr>
              <w:widowControl/>
              <w:jc w:val="left"/>
              <w:outlineLvl w:val="1"/>
              <w:rPr>
                <w:rFonts w:ascii="仿宋_GB2312" w:hAnsi="宋体" w:eastAsia="仿宋_GB2312"/>
                <w:b/>
                <w:bCs/>
                <w:kern w:val="0"/>
                <w:sz w:val="18"/>
                <w:szCs w:val="18"/>
              </w:rPr>
            </w:pPr>
          </w:p>
        </w:tc>
        <w:tc>
          <w:tcPr>
            <w:tcW w:w="497" w:type="dxa"/>
            <w:vMerge w:val="continue"/>
          </w:tcPr>
          <w:p>
            <w:pPr>
              <w:widowControl/>
              <w:jc w:val="left"/>
              <w:outlineLvl w:val="1"/>
              <w:rPr>
                <w:rFonts w:ascii="仿宋_GB2312" w:hAnsi="宋体" w:eastAsia="仿宋_GB2312"/>
                <w:b/>
                <w:bCs/>
                <w:kern w:val="0"/>
                <w:sz w:val="18"/>
                <w:szCs w:val="18"/>
              </w:rPr>
            </w:pPr>
          </w:p>
        </w:tc>
        <w:tc>
          <w:tcPr>
            <w:tcW w:w="652" w:type="dxa"/>
            <w:vMerge w:val="continue"/>
          </w:tcPr>
          <w:p>
            <w:pPr>
              <w:widowControl/>
              <w:jc w:val="left"/>
              <w:outlineLvl w:val="1"/>
              <w:rPr>
                <w:rFonts w:ascii="仿宋_GB2312" w:hAnsi="宋体" w:eastAsia="仿宋_GB2312"/>
                <w:b/>
                <w:bCs/>
                <w:kern w:val="0"/>
                <w:sz w:val="18"/>
                <w:szCs w:val="18"/>
              </w:rPr>
            </w:pPr>
          </w:p>
        </w:tc>
        <w:tc>
          <w:tcPr>
            <w:tcW w:w="578" w:type="dxa"/>
            <w:gridSpan w:val="2"/>
            <w:vMerge w:val="continue"/>
          </w:tcPr>
          <w:p>
            <w:pPr>
              <w:widowControl/>
              <w:jc w:val="left"/>
              <w:outlineLvl w:val="1"/>
              <w:rPr>
                <w:rFonts w:ascii="仿宋_GB2312" w:hAnsi="宋体" w:eastAsia="仿宋_GB2312"/>
                <w:b/>
                <w:bCs/>
                <w:kern w:val="0"/>
                <w:sz w:val="18"/>
                <w:szCs w:val="18"/>
              </w:rPr>
            </w:pPr>
          </w:p>
        </w:tc>
        <w:tc>
          <w:tcPr>
            <w:tcW w:w="419" w:type="dxa"/>
            <w:vMerge w:val="continue"/>
          </w:tcPr>
          <w:p>
            <w:pPr>
              <w:widowControl/>
              <w:jc w:val="left"/>
              <w:outlineLvl w:val="1"/>
              <w:rPr>
                <w:rFonts w:ascii="仿宋_GB2312" w:hAnsi="宋体" w:eastAsia="仿宋_GB2312"/>
                <w:b/>
                <w:bCs/>
                <w:kern w:val="0"/>
                <w:sz w:val="18"/>
                <w:szCs w:val="18"/>
              </w:rPr>
            </w:pPr>
          </w:p>
        </w:tc>
        <w:tc>
          <w:tcPr>
            <w:tcW w:w="578" w:type="dxa"/>
            <w:vMerge w:val="continue"/>
          </w:tcPr>
          <w:p>
            <w:pPr>
              <w:widowControl/>
              <w:jc w:val="left"/>
              <w:outlineLvl w:val="1"/>
              <w:rPr>
                <w:rFonts w:ascii="仿宋_GB2312" w:hAnsi="宋体" w:eastAsia="仿宋_GB2312"/>
                <w:b/>
                <w:bCs/>
                <w:kern w:val="0"/>
                <w:sz w:val="18"/>
                <w:szCs w:val="18"/>
              </w:rPr>
            </w:pPr>
          </w:p>
        </w:tc>
        <w:tc>
          <w:tcPr>
            <w:tcW w:w="420" w:type="dxa"/>
            <w:vMerge w:val="continue"/>
          </w:tcPr>
          <w:p>
            <w:pPr>
              <w:widowControl/>
              <w:jc w:val="left"/>
              <w:outlineLvl w:val="1"/>
              <w:rPr>
                <w:rFonts w:ascii="仿宋_GB2312" w:hAnsi="宋体" w:eastAsia="仿宋_GB2312"/>
                <w:b/>
                <w:bCs/>
                <w:kern w:val="0"/>
                <w:sz w:val="18"/>
                <w:szCs w:val="18"/>
              </w:rPr>
            </w:pPr>
          </w:p>
        </w:tc>
        <w:tc>
          <w:tcPr>
            <w:tcW w:w="420" w:type="dxa"/>
            <w:vMerge w:val="continue"/>
          </w:tcPr>
          <w:p>
            <w:pPr>
              <w:widowControl/>
              <w:jc w:val="left"/>
              <w:outlineLvl w:val="1"/>
              <w:rPr>
                <w:rFonts w:ascii="仿宋_GB2312" w:hAnsi="宋体" w:eastAsia="仿宋_GB2312"/>
                <w:b/>
                <w:bCs/>
                <w:kern w:val="0"/>
                <w:sz w:val="18"/>
                <w:szCs w:val="18"/>
              </w:rPr>
            </w:pPr>
          </w:p>
        </w:tc>
        <w:tc>
          <w:tcPr>
            <w:tcW w:w="468" w:type="dxa"/>
            <w:gridSpan w:val="2"/>
            <w:vMerge w:val="continue"/>
          </w:tcPr>
          <w:p>
            <w:pPr>
              <w:widowControl/>
              <w:jc w:val="left"/>
              <w:outlineLvl w:val="1"/>
              <w:rPr>
                <w:rFonts w:ascii="仿宋_GB2312" w:hAnsi="宋体" w:eastAsia="仿宋_GB2312"/>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201</w:t>
            </w:r>
          </w:p>
        </w:tc>
        <w:tc>
          <w:tcPr>
            <w:tcW w:w="397" w:type="dxa"/>
            <w:vAlign w:val="center"/>
          </w:tcPr>
          <w:p>
            <w:pPr>
              <w:widowControl/>
              <w:jc w:val="center"/>
              <w:textAlignment w:val="center"/>
              <w:rPr>
                <w:rFonts w:ascii="宋体" w:hAnsi="宋体" w:cs="宋体"/>
                <w:color w:val="000000"/>
                <w:kern w:val="0"/>
                <w:sz w:val="18"/>
                <w:szCs w:val="18"/>
              </w:rPr>
            </w:pPr>
          </w:p>
        </w:tc>
        <w:tc>
          <w:tcPr>
            <w:tcW w:w="397" w:type="dxa"/>
            <w:vAlign w:val="center"/>
          </w:tcPr>
          <w:p>
            <w:pPr>
              <w:widowControl/>
              <w:jc w:val="center"/>
              <w:textAlignment w:val="center"/>
              <w:rPr>
                <w:rFonts w:ascii="宋体" w:hAnsi="宋体" w:cs="宋体"/>
                <w:color w:val="000000"/>
                <w:kern w:val="0"/>
                <w:sz w:val="18"/>
                <w:szCs w:val="18"/>
              </w:rPr>
            </w:pPr>
          </w:p>
        </w:tc>
        <w:tc>
          <w:tcPr>
            <w:tcW w:w="851" w:type="dxa"/>
            <w:vAlign w:val="center"/>
          </w:tcPr>
          <w:p>
            <w:pPr>
              <w:widowControl/>
              <w:jc w:val="center"/>
              <w:textAlignment w:val="center"/>
              <w:rPr>
                <w:rFonts w:ascii="宋体"/>
                <w:color w:val="000000"/>
                <w:kern w:val="0"/>
                <w:sz w:val="18"/>
                <w:szCs w:val="18"/>
              </w:rPr>
            </w:pPr>
            <w:r>
              <w:rPr>
                <w:rFonts w:hint="eastAsia" w:ascii="宋体" w:hAnsi="宋体" w:cs="宋体"/>
                <w:color w:val="000000"/>
                <w:kern w:val="0"/>
                <w:sz w:val="18"/>
                <w:szCs w:val="18"/>
              </w:rPr>
              <w:t>一般公共服务支出</w:t>
            </w:r>
          </w:p>
        </w:tc>
        <w:tc>
          <w:tcPr>
            <w:tcW w:w="1456" w:type="dxa"/>
            <w:vAlign w:val="center"/>
          </w:tcPr>
          <w:p>
            <w:pPr>
              <w:widowControl/>
              <w:jc w:val="center"/>
              <w:textAlignment w:val="center"/>
              <w:rPr>
                <w:rFonts w:ascii="宋体"/>
                <w:color w:val="000000"/>
                <w:kern w:val="0"/>
                <w:sz w:val="18"/>
                <w:szCs w:val="18"/>
              </w:rPr>
            </w:pPr>
            <w:r>
              <w:rPr>
                <w:rFonts w:hint="eastAsia" w:ascii="宋体" w:hAnsi="宋体" w:cs="宋体"/>
                <w:color w:val="000000"/>
                <w:kern w:val="0"/>
                <w:sz w:val="18"/>
                <w:szCs w:val="18"/>
              </w:rPr>
              <w:t>食用农产品抽检经费</w:t>
            </w:r>
          </w:p>
        </w:tc>
        <w:tc>
          <w:tcPr>
            <w:tcW w:w="750" w:type="dxa"/>
            <w:vAlign w:val="center"/>
          </w:tcPr>
          <w:p>
            <w:pPr>
              <w:widowControl/>
              <w:spacing w:line="360" w:lineRule="auto"/>
              <w:jc w:val="center"/>
              <w:outlineLvl w:val="1"/>
              <w:rPr>
                <w:rFonts w:ascii="宋体"/>
                <w:color w:val="000000"/>
                <w:kern w:val="0"/>
                <w:sz w:val="18"/>
                <w:szCs w:val="18"/>
              </w:rPr>
            </w:pPr>
            <w:r>
              <w:rPr>
                <w:rFonts w:ascii="宋体" w:hAnsi="宋体" w:cs="宋体"/>
                <w:color w:val="000000"/>
                <w:kern w:val="0"/>
                <w:sz w:val="18"/>
                <w:szCs w:val="18"/>
              </w:rPr>
              <w:t>16</w:t>
            </w:r>
            <w:r>
              <w:rPr>
                <w:rFonts w:hint="eastAsia" w:ascii="宋体" w:hAnsi="宋体" w:cs="宋体"/>
                <w:color w:val="000000"/>
                <w:kern w:val="0"/>
                <w:sz w:val="18"/>
                <w:szCs w:val="18"/>
              </w:rPr>
              <w:t>．</w:t>
            </w:r>
            <w:r>
              <w:rPr>
                <w:rFonts w:ascii="宋体" w:cs="宋体"/>
                <w:color w:val="000000"/>
                <w:kern w:val="0"/>
                <w:sz w:val="18"/>
                <w:szCs w:val="18"/>
              </w:rPr>
              <w:t>00</w:t>
            </w:r>
          </w:p>
        </w:tc>
        <w:tc>
          <w:tcPr>
            <w:tcW w:w="569" w:type="dxa"/>
            <w:gridSpan w:val="2"/>
            <w:vAlign w:val="center"/>
          </w:tcPr>
          <w:p>
            <w:pPr>
              <w:widowControl/>
              <w:spacing w:line="360" w:lineRule="auto"/>
              <w:jc w:val="center"/>
              <w:outlineLvl w:val="1"/>
              <w:rPr>
                <w:rFonts w:ascii="宋体"/>
                <w:color w:val="000000"/>
                <w:kern w:val="0"/>
                <w:sz w:val="18"/>
                <w:szCs w:val="18"/>
              </w:rPr>
            </w:pPr>
          </w:p>
        </w:tc>
        <w:tc>
          <w:tcPr>
            <w:tcW w:w="691" w:type="dxa"/>
            <w:vAlign w:val="center"/>
          </w:tcPr>
          <w:p>
            <w:pPr>
              <w:widowControl/>
              <w:spacing w:line="360" w:lineRule="auto"/>
              <w:jc w:val="center"/>
              <w:outlineLvl w:val="1"/>
              <w:rPr>
                <w:rFonts w:ascii="宋体"/>
                <w:color w:val="000000"/>
                <w:kern w:val="0"/>
                <w:sz w:val="18"/>
                <w:szCs w:val="18"/>
              </w:rPr>
            </w:pPr>
            <w:r>
              <w:rPr>
                <w:rFonts w:ascii="宋体" w:hAnsi="宋体" w:cs="宋体"/>
                <w:color w:val="000000"/>
                <w:kern w:val="0"/>
                <w:sz w:val="18"/>
                <w:szCs w:val="18"/>
              </w:rPr>
              <w:t>16</w:t>
            </w:r>
            <w:r>
              <w:rPr>
                <w:rFonts w:ascii="宋体" w:cs="宋体"/>
                <w:color w:val="000000"/>
                <w:kern w:val="0"/>
                <w:sz w:val="18"/>
                <w:szCs w:val="18"/>
              </w:rPr>
              <w:t>.00</w:t>
            </w:r>
          </w:p>
        </w:tc>
        <w:tc>
          <w:tcPr>
            <w:tcW w:w="4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textAlignment w:val="center"/>
              <w:rPr>
                <w:rFonts w:ascii="宋体"/>
                <w:color w:val="000000"/>
                <w:kern w:val="0"/>
                <w:sz w:val="18"/>
                <w:szCs w:val="18"/>
              </w:rPr>
            </w:pPr>
          </w:p>
        </w:tc>
        <w:tc>
          <w:tcPr>
            <w:tcW w:w="397" w:type="dxa"/>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38</w:t>
            </w:r>
          </w:p>
        </w:tc>
        <w:tc>
          <w:tcPr>
            <w:tcW w:w="397" w:type="dxa"/>
            <w:vAlign w:val="center"/>
          </w:tcPr>
          <w:p>
            <w:pPr>
              <w:widowControl/>
              <w:jc w:val="center"/>
              <w:textAlignment w:val="center"/>
              <w:rPr>
                <w:rFonts w:ascii="宋体" w:hAnsi="宋体" w:cs="宋体"/>
                <w:color w:val="000000"/>
                <w:kern w:val="0"/>
                <w:sz w:val="18"/>
                <w:szCs w:val="18"/>
              </w:rPr>
            </w:pPr>
          </w:p>
        </w:tc>
        <w:tc>
          <w:tcPr>
            <w:tcW w:w="851" w:type="dxa"/>
            <w:vAlign w:val="center"/>
          </w:tcPr>
          <w:p>
            <w:pPr>
              <w:widowControl/>
              <w:ind w:firstLine="180" w:firstLineChars="100"/>
              <w:jc w:val="center"/>
              <w:textAlignment w:val="center"/>
              <w:rPr>
                <w:rFonts w:ascii="宋体"/>
                <w:color w:val="000000"/>
                <w:kern w:val="0"/>
                <w:sz w:val="18"/>
                <w:szCs w:val="18"/>
              </w:rPr>
            </w:pPr>
            <w:r>
              <w:rPr>
                <w:rFonts w:hint="eastAsia" w:ascii="宋体" w:hAnsi="宋体" w:cs="宋体"/>
                <w:color w:val="000000"/>
                <w:kern w:val="0"/>
                <w:sz w:val="18"/>
                <w:szCs w:val="18"/>
              </w:rPr>
              <w:t>市场监督管理事务</w:t>
            </w:r>
          </w:p>
        </w:tc>
        <w:tc>
          <w:tcPr>
            <w:tcW w:w="1456" w:type="dxa"/>
            <w:vAlign w:val="center"/>
          </w:tcPr>
          <w:p>
            <w:pPr>
              <w:widowControl/>
              <w:jc w:val="center"/>
              <w:textAlignment w:val="center"/>
              <w:rPr>
                <w:rFonts w:ascii="宋体"/>
                <w:color w:val="000000"/>
                <w:kern w:val="0"/>
                <w:sz w:val="18"/>
                <w:szCs w:val="18"/>
              </w:rPr>
            </w:pPr>
            <w:r>
              <w:rPr>
                <w:rFonts w:hint="eastAsia" w:ascii="宋体" w:hAnsi="宋体" w:cs="宋体"/>
                <w:color w:val="000000"/>
                <w:kern w:val="0"/>
                <w:sz w:val="18"/>
                <w:szCs w:val="18"/>
              </w:rPr>
              <w:t>食用农产品抽检经费</w:t>
            </w:r>
          </w:p>
        </w:tc>
        <w:tc>
          <w:tcPr>
            <w:tcW w:w="750" w:type="dxa"/>
            <w:vAlign w:val="center"/>
          </w:tcPr>
          <w:p>
            <w:pPr>
              <w:widowControl/>
              <w:spacing w:line="360" w:lineRule="auto"/>
              <w:jc w:val="center"/>
              <w:outlineLvl w:val="1"/>
              <w:rPr>
                <w:rFonts w:ascii="宋体"/>
                <w:color w:val="000000"/>
                <w:kern w:val="0"/>
                <w:sz w:val="18"/>
                <w:szCs w:val="18"/>
              </w:rPr>
            </w:pPr>
            <w:r>
              <w:rPr>
                <w:rFonts w:ascii="宋体" w:hAnsi="宋体" w:cs="宋体"/>
                <w:color w:val="000000"/>
                <w:kern w:val="0"/>
                <w:sz w:val="18"/>
                <w:szCs w:val="18"/>
              </w:rPr>
              <w:t>16</w:t>
            </w:r>
            <w:r>
              <w:rPr>
                <w:rFonts w:hint="eastAsia" w:ascii="宋体" w:hAnsi="宋体" w:cs="宋体"/>
                <w:color w:val="000000"/>
                <w:kern w:val="0"/>
                <w:sz w:val="18"/>
                <w:szCs w:val="18"/>
              </w:rPr>
              <w:t>．</w:t>
            </w:r>
            <w:r>
              <w:rPr>
                <w:rFonts w:ascii="宋体" w:cs="宋体"/>
                <w:color w:val="000000"/>
                <w:kern w:val="0"/>
                <w:sz w:val="18"/>
                <w:szCs w:val="18"/>
              </w:rPr>
              <w:t>00</w:t>
            </w:r>
          </w:p>
        </w:tc>
        <w:tc>
          <w:tcPr>
            <w:tcW w:w="569" w:type="dxa"/>
            <w:gridSpan w:val="2"/>
            <w:vAlign w:val="center"/>
          </w:tcPr>
          <w:p>
            <w:pPr>
              <w:widowControl/>
              <w:spacing w:line="360" w:lineRule="auto"/>
              <w:jc w:val="center"/>
              <w:outlineLvl w:val="1"/>
              <w:rPr>
                <w:rFonts w:ascii="宋体"/>
                <w:color w:val="000000"/>
                <w:kern w:val="0"/>
                <w:sz w:val="18"/>
                <w:szCs w:val="18"/>
              </w:rPr>
            </w:pPr>
          </w:p>
        </w:tc>
        <w:tc>
          <w:tcPr>
            <w:tcW w:w="691" w:type="dxa"/>
            <w:vAlign w:val="center"/>
          </w:tcPr>
          <w:p>
            <w:pPr>
              <w:widowControl/>
              <w:spacing w:line="360" w:lineRule="auto"/>
              <w:jc w:val="center"/>
              <w:outlineLvl w:val="1"/>
              <w:rPr>
                <w:rFonts w:ascii="宋体"/>
                <w:color w:val="000000"/>
                <w:kern w:val="0"/>
                <w:sz w:val="18"/>
                <w:szCs w:val="18"/>
              </w:rPr>
            </w:pPr>
            <w:r>
              <w:rPr>
                <w:rFonts w:ascii="宋体" w:hAnsi="宋体" w:cs="宋体"/>
                <w:color w:val="000000"/>
                <w:kern w:val="0"/>
                <w:sz w:val="18"/>
                <w:szCs w:val="18"/>
              </w:rPr>
              <w:t>16</w:t>
            </w:r>
            <w:r>
              <w:rPr>
                <w:rFonts w:ascii="宋体" w:cs="宋体"/>
                <w:color w:val="000000"/>
                <w:kern w:val="0"/>
                <w:sz w:val="18"/>
                <w:szCs w:val="18"/>
              </w:rPr>
              <w:t>.00</w:t>
            </w:r>
          </w:p>
        </w:tc>
        <w:tc>
          <w:tcPr>
            <w:tcW w:w="4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textAlignment w:val="center"/>
              <w:rPr>
                <w:rFonts w:ascii="宋体"/>
                <w:color w:val="000000"/>
                <w:kern w:val="0"/>
                <w:sz w:val="18"/>
                <w:szCs w:val="18"/>
              </w:rPr>
            </w:pPr>
          </w:p>
        </w:tc>
        <w:tc>
          <w:tcPr>
            <w:tcW w:w="397" w:type="dxa"/>
            <w:vAlign w:val="center"/>
          </w:tcPr>
          <w:p>
            <w:pPr>
              <w:widowControl/>
              <w:jc w:val="center"/>
              <w:textAlignment w:val="center"/>
              <w:rPr>
                <w:rFonts w:ascii="宋体"/>
                <w:color w:val="000000"/>
                <w:kern w:val="0"/>
                <w:sz w:val="18"/>
                <w:szCs w:val="18"/>
              </w:rPr>
            </w:pPr>
          </w:p>
        </w:tc>
        <w:tc>
          <w:tcPr>
            <w:tcW w:w="397" w:type="dxa"/>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01</w:t>
            </w:r>
          </w:p>
        </w:tc>
        <w:tc>
          <w:tcPr>
            <w:tcW w:w="851" w:type="dxa"/>
            <w:vAlign w:val="center"/>
          </w:tcPr>
          <w:p>
            <w:pPr>
              <w:widowControl/>
              <w:jc w:val="center"/>
              <w:textAlignment w:val="center"/>
              <w:rPr>
                <w:rFonts w:ascii="宋体"/>
                <w:color w:val="000000"/>
                <w:kern w:val="0"/>
                <w:sz w:val="18"/>
                <w:szCs w:val="18"/>
              </w:rPr>
            </w:pPr>
            <w:r>
              <w:rPr>
                <w:rFonts w:hint="eastAsia" w:ascii="宋体" w:hAnsi="宋体" w:cs="宋体"/>
                <w:color w:val="000000"/>
                <w:kern w:val="0"/>
                <w:sz w:val="18"/>
                <w:szCs w:val="18"/>
              </w:rPr>
              <w:t>行政运行</w:t>
            </w:r>
          </w:p>
        </w:tc>
        <w:tc>
          <w:tcPr>
            <w:tcW w:w="1456" w:type="dxa"/>
            <w:vAlign w:val="center"/>
          </w:tcPr>
          <w:p>
            <w:pPr>
              <w:widowControl/>
              <w:jc w:val="center"/>
              <w:textAlignment w:val="center"/>
              <w:rPr>
                <w:rFonts w:ascii="宋体"/>
                <w:color w:val="000000"/>
                <w:kern w:val="0"/>
                <w:sz w:val="18"/>
                <w:szCs w:val="18"/>
              </w:rPr>
            </w:pPr>
            <w:r>
              <w:rPr>
                <w:rFonts w:hint="eastAsia" w:ascii="宋体" w:hAnsi="宋体" w:cs="宋体"/>
                <w:color w:val="000000"/>
                <w:kern w:val="0"/>
                <w:sz w:val="18"/>
                <w:szCs w:val="18"/>
              </w:rPr>
              <w:t>食用农产品抽检经费</w:t>
            </w:r>
          </w:p>
        </w:tc>
        <w:tc>
          <w:tcPr>
            <w:tcW w:w="750" w:type="dxa"/>
            <w:vAlign w:val="center"/>
          </w:tcPr>
          <w:p>
            <w:pPr>
              <w:widowControl/>
              <w:spacing w:line="360" w:lineRule="auto"/>
              <w:jc w:val="center"/>
              <w:outlineLvl w:val="1"/>
              <w:rPr>
                <w:rFonts w:ascii="宋体"/>
                <w:color w:val="000000"/>
                <w:kern w:val="0"/>
                <w:sz w:val="18"/>
                <w:szCs w:val="18"/>
              </w:rPr>
            </w:pPr>
            <w:r>
              <w:rPr>
                <w:rFonts w:ascii="宋体" w:hAnsi="宋体" w:cs="宋体"/>
                <w:color w:val="000000"/>
                <w:kern w:val="0"/>
                <w:sz w:val="18"/>
                <w:szCs w:val="18"/>
              </w:rPr>
              <w:t>16</w:t>
            </w:r>
            <w:r>
              <w:rPr>
                <w:rFonts w:hint="eastAsia" w:ascii="宋体" w:hAnsi="宋体" w:cs="宋体"/>
                <w:color w:val="000000"/>
                <w:kern w:val="0"/>
                <w:sz w:val="18"/>
                <w:szCs w:val="18"/>
              </w:rPr>
              <w:t>．</w:t>
            </w:r>
            <w:r>
              <w:rPr>
                <w:rFonts w:ascii="宋体" w:cs="宋体"/>
                <w:color w:val="000000"/>
                <w:kern w:val="0"/>
                <w:sz w:val="18"/>
                <w:szCs w:val="18"/>
              </w:rPr>
              <w:t>00</w:t>
            </w:r>
          </w:p>
        </w:tc>
        <w:tc>
          <w:tcPr>
            <w:tcW w:w="569" w:type="dxa"/>
            <w:gridSpan w:val="2"/>
            <w:vAlign w:val="center"/>
          </w:tcPr>
          <w:p>
            <w:pPr>
              <w:widowControl/>
              <w:spacing w:line="360" w:lineRule="auto"/>
              <w:jc w:val="center"/>
              <w:outlineLvl w:val="1"/>
              <w:rPr>
                <w:rFonts w:ascii="宋体"/>
                <w:color w:val="000000"/>
                <w:kern w:val="0"/>
                <w:sz w:val="18"/>
                <w:szCs w:val="18"/>
              </w:rPr>
            </w:pPr>
          </w:p>
        </w:tc>
        <w:tc>
          <w:tcPr>
            <w:tcW w:w="691" w:type="dxa"/>
            <w:vAlign w:val="center"/>
          </w:tcPr>
          <w:p>
            <w:pPr>
              <w:widowControl/>
              <w:spacing w:line="360" w:lineRule="auto"/>
              <w:jc w:val="center"/>
              <w:outlineLvl w:val="1"/>
              <w:rPr>
                <w:rFonts w:ascii="宋体"/>
                <w:color w:val="000000"/>
                <w:kern w:val="0"/>
                <w:sz w:val="18"/>
                <w:szCs w:val="18"/>
              </w:rPr>
            </w:pPr>
            <w:r>
              <w:rPr>
                <w:rFonts w:ascii="宋体" w:hAnsi="宋体" w:cs="宋体"/>
                <w:color w:val="000000"/>
                <w:kern w:val="0"/>
                <w:sz w:val="18"/>
                <w:szCs w:val="18"/>
              </w:rPr>
              <w:t>16</w:t>
            </w:r>
            <w:r>
              <w:rPr>
                <w:rFonts w:ascii="宋体" w:cs="宋体"/>
                <w:color w:val="000000"/>
                <w:kern w:val="0"/>
                <w:sz w:val="18"/>
                <w:szCs w:val="18"/>
              </w:rPr>
              <w:t>.00</w:t>
            </w:r>
          </w:p>
        </w:tc>
        <w:tc>
          <w:tcPr>
            <w:tcW w:w="4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91"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91"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91"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91"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91"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91"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91"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91"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691" w:type="dxa"/>
          </w:tcPr>
          <w:p>
            <w:pPr>
              <w:widowControl/>
              <w:jc w:val="left"/>
              <w:outlineLvl w:val="1"/>
              <w:rPr>
                <w:rFonts w:ascii="仿宋_GB2312" w:hAnsi="宋体" w:eastAsia="仿宋_GB2312"/>
                <w:kern w:val="0"/>
                <w:sz w:val="32"/>
                <w:szCs w:val="32"/>
              </w:rPr>
            </w:pPr>
          </w:p>
        </w:tc>
        <w:tc>
          <w:tcPr>
            <w:tcW w:w="497"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68"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691" w:type="dxa"/>
          </w:tcPr>
          <w:p>
            <w:pPr>
              <w:widowControl/>
              <w:jc w:val="left"/>
              <w:outlineLvl w:val="1"/>
              <w:rPr>
                <w:rFonts w:ascii="仿宋_GB2312" w:hAnsi="宋体" w:eastAsia="仿宋_GB2312"/>
                <w:kern w:val="0"/>
                <w:sz w:val="32"/>
                <w:szCs w:val="32"/>
              </w:rPr>
            </w:pPr>
          </w:p>
        </w:tc>
        <w:tc>
          <w:tcPr>
            <w:tcW w:w="497"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68"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宋体" w:hAnsi="宋体" w:cs="宋体"/>
                <w:kern w:val="0"/>
                <w:sz w:val="20"/>
                <w:szCs w:val="20"/>
              </w:rPr>
              <w:t>合计</w:t>
            </w:r>
          </w:p>
        </w:tc>
        <w:tc>
          <w:tcPr>
            <w:tcW w:w="750" w:type="dxa"/>
            <w:vAlign w:val="center"/>
          </w:tcPr>
          <w:p>
            <w:pPr>
              <w:widowControl/>
              <w:spacing w:line="360" w:lineRule="auto"/>
              <w:jc w:val="center"/>
              <w:outlineLvl w:val="1"/>
              <w:rPr>
                <w:rFonts w:ascii="宋体"/>
                <w:color w:val="000000"/>
                <w:kern w:val="0"/>
                <w:sz w:val="18"/>
                <w:szCs w:val="18"/>
              </w:rPr>
            </w:pPr>
            <w:r>
              <w:rPr>
                <w:rFonts w:ascii="宋体" w:hAnsi="宋体" w:cs="宋体"/>
                <w:color w:val="000000"/>
                <w:kern w:val="0"/>
                <w:sz w:val="18"/>
                <w:szCs w:val="18"/>
              </w:rPr>
              <w:t>16</w:t>
            </w:r>
            <w:r>
              <w:rPr>
                <w:rFonts w:hint="eastAsia" w:ascii="宋体" w:hAnsi="宋体" w:cs="宋体"/>
                <w:color w:val="000000"/>
                <w:kern w:val="0"/>
                <w:sz w:val="18"/>
                <w:szCs w:val="18"/>
              </w:rPr>
              <w:t>．</w:t>
            </w:r>
            <w:r>
              <w:rPr>
                <w:rFonts w:ascii="宋体" w:cs="宋体"/>
                <w:color w:val="000000"/>
                <w:kern w:val="0"/>
                <w:sz w:val="18"/>
                <w:szCs w:val="18"/>
              </w:rPr>
              <w:t>00</w:t>
            </w:r>
          </w:p>
        </w:tc>
        <w:tc>
          <w:tcPr>
            <w:tcW w:w="569" w:type="dxa"/>
            <w:gridSpan w:val="2"/>
            <w:vAlign w:val="center"/>
          </w:tcPr>
          <w:p>
            <w:pPr>
              <w:widowControl/>
              <w:spacing w:line="360" w:lineRule="auto"/>
              <w:jc w:val="center"/>
              <w:outlineLvl w:val="1"/>
              <w:rPr>
                <w:rFonts w:ascii="宋体"/>
                <w:color w:val="000000"/>
                <w:kern w:val="0"/>
                <w:sz w:val="18"/>
                <w:szCs w:val="18"/>
              </w:rPr>
            </w:pPr>
          </w:p>
        </w:tc>
        <w:tc>
          <w:tcPr>
            <w:tcW w:w="691" w:type="dxa"/>
            <w:vAlign w:val="center"/>
          </w:tcPr>
          <w:p>
            <w:pPr>
              <w:widowControl/>
              <w:spacing w:line="360" w:lineRule="auto"/>
              <w:jc w:val="center"/>
              <w:outlineLvl w:val="1"/>
              <w:rPr>
                <w:rFonts w:ascii="宋体"/>
                <w:color w:val="000000"/>
                <w:kern w:val="0"/>
                <w:sz w:val="18"/>
                <w:szCs w:val="18"/>
              </w:rPr>
            </w:pPr>
            <w:r>
              <w:rPr>
                <w:rFonts w:ascii="宋体" w:hAnsi="宋体" w:cs="宋体"/>
                <w:color w:val="000000"/>
                <w:kern w:val="0"/>
                <w:sz w:val="18"/>
                <w:szCs w:val="18"/>
              </w:rPr>
              <w:t>16</w:t>
            </w:r>
            <w:r>
              <w:rPr>
                <w:rFonts w:ascii="宋体" w:cs="宋体"/>
                <w:color w:val="000000"/>
                <w:kern w:val="0"/>
                <w:sz w:val="18"/>
                <w:szCs w:val="18"/>
              </w:rPr>
              <w:t>.00</w:t>
            </w:r>
          </w:p>
        </w:tc>
        <w:tc>
          <w:tcPr>
            <w:tcW w:w="497"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bl>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表八：</w:t>
      </w:r>
    </w:p>
    <w:p>
      <w:pPr>
        <w:widowControl/>
        <w:jc w:val="left"/>
        <w:outlineLvl w:val="1"/>
        <w:rPr>
          <w:rFonts w:ascii="仿宋_GB2312" w:hAnsi="宋体" w:eastAsia="仿宋_GB2312"/>
          <w:b/>
          <w:bCs/>
          <w:kern w:val="0"/>
          <w:sz w:val="32"/>
          <w:szCs w:val="32"/>
        </w:rPr>
      </w:pP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一般公共预算“三公”经费支出情况表</w:t>
      </w:r>
    </w:p>
    <w:p>
      <w:pPr>
        <w:widowControl/>
        <w:jc w:val="center"/>
        <w:outlineLvl w:val="1"/>
        <w:rPr>
          <w:rFonts w:ascii="仿宋_GB2312" w:hAnsi="宋体" w:eastAsia="仿宋_GB2312"/>
          <w:b/>
          <w:bCs/>
          <w:kern w:val="0"/>
          <w:sz w:val="32"/>
          <w:szCs w:val="32"/>
        </w:rPr>
      </w:pPr>
    </w:p>
    <w:p>
      <w:pPr>
        <w:widowControl/>
        <w:jc w:val="left"/>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编制单位：民丰县市场监督管理局</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单位：万元</w:t>
      </w:r>
    </w:p>
    <w:tbl>
      <w:tblPr>
        <w:tblStyle w:val="7"/>
        <w:tblW w:w="9240" w:type="dxa"/>
        <w:tblInd w:w="-106"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r>
              <w:rPr>
                <w:rFonts w:ascii="宋体" w:hAnsi="宋体" w:cs="宋体"/>
                <w:color w:val="000000"/>
                <w:kern w:val="0"/>
                <w:sz w:val="24"/>
                <w:szCs w:val="24"/>
              </w:rPr>
              <w:t>5.50</w:t>
            </w:r>
          </w:p>
        </w:tc>
        <w:tc>
          <w:tcPr>
            <w:tcW w:w="1417"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r>
              <w:rPr>
                <w:rFonts w:ascii="宋体" w:cs="宋体"/>
                <w:color w:val="000000"/>
                <w:kern w:val="0"/>
                <w:sz w:val="24"/>
                <w:szCs w:val="24"/>
              </w:rPr>
              <w:t>0</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r>
              <w:rPr>
                <w:rFonts w:ascii="宋体" w:hAnsi="宋体" w:cs="宋体"/>
                <w:color w:val="000000"/>
                <w:kern w:val="0"/>
                <w:sz w:val="24"/>
                <w:szCs w:val="24"/>
              </w:rPr>
              <w:t>5.50</w:t>
            </w:r>
          </w:p>
        </w:tc>
        <w:tc>
          <w:tcPr>
            <w:tcW w:w="1418"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r>
              <w:rPr>
                <w:rFonts w:ascii="宋体" w:cs="宋体"/>
                <w:color w:val="000000"/>
                <w:kern w:val="0"/>
                <w:sz w:val="24"/>
                <w:szCs w:val="24"/>
              </w:rPr>
              <w:t>0</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r>
              <w:rPr>
                <w:rFonts w:ascii="宋体" w:hAnsi="宋体" w:cs="宋体"/>
                <w:color w:val="000000"/>
                <w:kern w:val="0"/>
                <w:sz w:val="24"/>
                <w:szCs w:val="24"/>
              </w:rPr>
              <w:t>5.50</w:t>
            </w:r>
          </w:p>
        </w:tc>
        <w:tc>
          <w:tcPr>
            <w:tcW w:w="1712"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r>
              <w:rPr>
                <w:rFonts w:ascii="宋体" w:cs="宋体"/>
                <w:color w:val="000000"/>
                <w:kern w:val="0"/>
                <w:sz w:val="24"/>
                <w:szCs w:val="24"/>
              </w:rPr>
              <w:t>0</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r>
    </w:tbl>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表九：</w:t>
      </w: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政府性基金预算支出情况表</w:t>
      </w:r>
    </w:p>
    <w:p>
      <w:pPr>
        <w:widowControl/>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编制单位：民丰县市场监督管理局</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单位：万元</w:t>
      </w:r>
    </w:p>
    <w:tbl>
      <w:tblPr>
        <w:tblStyle w:val="7"/>
        <w:tblW w:w="9214" w:type="dxa"/>
        <w:tblInd w:w="-106"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项</w:t>
            </w:r>
            <w:r>
              <w:rPr>
                <w:rFonts w:ascii="仿宋_GB2312" w:hAnsi="宋体" w:eastAsia="仿宋_GB2312" w:cs="仿宋_GB2312"/>
                <w:b/>
                <w:bCs/>
                <w:color w:val="000000"/>
                <w:kern w:val="0"/>
                <w:sz w:val="24"/>
                <w:szCs w:val="24"/>
              </w:rPr>
              <w:t xml:space="preserve">  </w:t>
            </w:r>
            <w:r>
              <w:rPr>
                <w:rFonts w:hint="eastAsia" w:ascii="仿宋_GB2312" w:hAnsi="宋体" w:eastAsia="仿宋_GB2312" w:cs="仿宋_GB2312"/>
                <w:b/>
                <w:bCs/>
                <w:color w:val="000000"/>
                <w:kern w:val="0"/>
                <w:sz w:val="24"/>
                <w:szCs w:val="24"/>
              </w:rPr>
              <w:t>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18"/>
                <w:szCs w:val="18"/>
              </w:rPr>
            </w:pPr>
            <w:r>
              <w:rPr>
                <w:rFonts w:hint="eastAsia" w:ascii="仿宋_GB2312" w:hAnsi="宋体" w:eastAsia="仿宋_GB2312" w:cs="仿宋_GB2312"/>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4"/>
                <w:szCs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4"/>
                <w:szCs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4"/>
                <w:szCs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4"/>
                <w:szCs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r>
    </w:tbl>
    <w:p>
      <w:pPr>
        <w:widowControl/>
        <w:jc w:val="left"/>
        <w:outlineLvl w:val="1"/>
        <w:rPr>
          <w:rFonts w:ascii="仿宋_GB2312" w:hAnsi="宋体" w:eastAsia="仿宋_GB2312"/>
          <w:kern w:val="0"/>
          <w:sz w:val="32"/>
          <w:szCs w:val="32"/>
        </w:rPr>
        <w:sectPr>
          <w:footerReference r:id="rId3" w:type="default"/>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cs="仿宋_GB2312"/>
          <w:b/>
          <w:bCs/>
          <w:kern w:val="0"/>
          <w:sz w:val="32"/>
          <w:szCs w:val="32"/>
        </w:rPr>
        <w:t>备注：本单位无政府性基金预算支出。</w:t>
      </w:r>
    </w:p>
    <w:p>
      <w:pPr>
        <w:spacing w:line="560" w:lineRule="exact"/>
        <w:jc w:val="center"/>
        <w:rPr>
          <w:rFonts w:ascii="黑体" w:hAnsi="黑体" w:eastAsia="黑体"/>
          <w:kern w:val="0"/>
          <w:sz w:val="32"/>
          <w:szCs w:val="32"/>
        </w:rPr>
      </w:pPr>
      <w:r>
        <w:rPr>
          <w:rFonts w:hint="eastAsia" w:ascii="黑体" w:hAnsi="黑体" w:eastAsia="黑体" w:cs="黑体"/>
          <w:kern w:val="0"/>
          <w:sz w:val="32"/>
          <w:szCs w:val="32"/>
        </w:rPr>
        <w:t>第三部分</w:t>
      </w:r>
      <w:r>
        <w:rPr>
          <w:rFonts w:ascii="黑体" w:hAnsi="黑体" w:eastAsia="黑体" w:cs="黑体"/>
          <w:kern w:val="0"/>
          <w:sz w:val="32"/>
          <w:szCs w:val="32"/>
        </w:rPr>
        <w:t xml:space="preserve">  2020</w:t>
      </w:r>
      <w:r>
        <w:rPr>
          <w:rFonts w:hint="eastAsia" w:ascii="黑体" w:hAnsi="黑体" w:eastAsia="黑体" w:cs="黑体"/>
          <w:kern w:val="0"/>
          <w:sz w:val="32"/>
          <w:szCs w:val="32"/>
        </w:rPr>
        <w:t>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kern w:val="0"/>
          <w:sz w:val="32"/>
          <w:szCs w:val="32"/>
        </w:rPr>
      </w:pPr>
      <w:r>
        <w:rPr>
          <w:rFonts w:hint="eastAsia" w:ascii="黑体" w:hAnsi="黑体" w:eastAsia="黑体" w:cs="黑体"/>
          <w:kern w:val="0"/>
          <w:sz w:val="32"/>
          <w:szCs w:val="32"/>
        </w:rPr>
        <w:t>一、</w:t>
      </w:r>
      <w:r>
        <w:rPr>
          <w:rFonts w:hint="eastAsia" w:ascii="黑体" w:hAnsi="宋体" w:eastAsia="黑体" w:cs="黑体"/>
          <w:kern w:val="0"/>
          <w:sz w:val="32"/>
          <w:szCs w:val="32"/>
        </w:rPr>
        <w:t>关于民丰县市场监督管理局</w:t>
      </w:r>
      <w:r>
        <w:rPr>
          <w:rFonts w:ascii="黑体" w:hAnsi="宋体" w:eastAsia="黑体" w:cs="黑体"/>
          <w:kern w:val="0"/>
          <w:sz w:val="32"/>
          <w:szCs w:val="32"/>
        </w:rPr>
        <w:t xml:space="preserve"> 2020</w:t>
      </w:r>
      <w:r>
        <w:rPr>
          <w:rFonts w:hint="eastAsia" w:ascii="黑体" w:hAnsi="宋体" w:eastAsia="黑体" w:cs="黑体"/>
          <w:kern w:val="0"/>
          <w:sz w:val="32"/>
          <w:szCs w:val="32"/>
        </w:rPr>
        <w:t>年收支预算情况的总体说明</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按照全口径预算的原则，民丰县市场监督管理局</w:t>
      </w:r>
      <w:r>
        <w:rPr>
          <w:rFonts w:ascii="仿宋_GB2312" w:hAnsi="宋体" w:eastAsia="仿宋_GB2312" w:cs="仿宋_GB2312"/>
          <w:kern w:val="0"/>
          <w:sz w:val="32"/>
          <w:szCs w:val="32"/>
        </w:rPr>
        <w:t xml:space="preserve"> 2020</w:t>
      </w:r>
      <w:r>
        <w:rPr>
          <w:rFonts w:hint="eastAsia" w:ascii="仿宋_GB2312" w:hAnsi="宋体" w:eastAsia="仿宋_GB2312" w:cs="仿宋_GB2312"/>
          <w:kern w:val="0"/>
          <w:sz w:val="32"/>
          <w:szCs w:val="32"/>
        </w:rPr>
        <w:t>年所有收入和支出均纳入部门预算管理。收支总预算</w:t>
      </w:r>
      <w:r>
        <w:rPr>
          <w:rFonts w:ascii="仿宋_GB2312" w:hAnsi="宋体" w:eastAsia="仿宋_GB2312" w:cs="仿宋_GB2312"/>
          <w:kern w:val="0"/>
          <w:sz w:val="32"/>
          <w:szCs w:val="32"/>
        </w:rPr>
        <w:t>766.70</w:t>
      </w:r>
      <w:r>
        <w:rPr>
          <w:rFonts w:hint="eastAsia" w:ascii="仿宋_GB2312" w:hAnsi="宋体" w:eastAsia="仿宋_GB2312" w:cs="仿宋_GB2312"/>
          <w:kern w:val="0"/>
          <w:sz w:val="32"/>
          <w:szCs w:val="32"/>
        </w:rPr>
        <w:t>万元。</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收入预算包括：一般公共预算</w:t>
      </w:r>
      <w:r>
        <w:rPr>
          <w:rFonts w:ascii="仿宋_GB2312" w:hAnsi="宋体" w:eastAsia="仿宋_GB2312" w:cs="仿宋_GB2312"/>
          <w:kern w:val="0"/>
          <w:sz w:val="32"/>
          <w:szCs w:val="32"/>
        </w:rPr>
        <w:t>766.70</w:t>
      </w:r>
      <w:r>
        <w:rPr>
          <w:rFonts w:hint="eastAsia" w:ascii="仿宋_GB2312" w:hAnsi="宋体" w:eastAsia="仿宋_GB2312" w:cs="仿宋_GB2312"/>
          <w:kern w:val="0"/>
          <w:sz w:val="32"/>
          <w:szCs w:val="32"/>
        </w:rPr>
        <w:t>万元。</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支出预算包括：一般公共服务支出</w:t>
      </w:r>
      <w:r>
        <w:rPr>
          <w:rFonts w:ascii="仿宋_GB2312" w:hAnsi="宋体" w:eastAsia="仿宋_GB2312" w:cs="仿宋_GB2312"/>
          <w:kern w:val="0"/>
          <w:sz w:val="32"/>
          <w:szCs w:val="32"/>
        </w:rPr>
        <w:t>670.87</w:t>
      </w:r>
      <w:r>
        <w:rPr>
          <w:rFonts w:hint="eastAsia" w:ascii="仿宋_GB2312" w:hAnsi="宋体" w:eastAsia="仿宋_GB2312" w:cs="仿宋_GB2312"/>
          <w:kern w:val="0"/>
          <w:sz w:val="32"/>
          <w:szCs w:val="32"/>
        </w:rPr>
        <w:t>万元，社会保障和就业支出</w:t>
      </w:r>
      <w:r>
        <w:rPr>
          <w:rFonts w:ascii="仿宋_GB2312" w:hAnsi="宋体" w:eastAsia="仿宋_GB2312" w:cs="仿宋_GB2312"/>
          <w:kern w:val="0"/>
          <w:sz w:val="32"/>
          <w:szCs w:val="32"/>
        </w:rPr>
        <w:t>95.83</w:t>
      </w:r>
      <w:r>
        <w:rPr>
          <w:rFonts w:hint="eastAsia" w:ascii="仿宋_GB2312" w:hAnsi="宋体" w:eastAsia="仿宋_GB2312" w:cs="仿宋_GB2312"/>
          <w:kern w:val="0"/>
          <w:sz w:val="32"/>
          <w:szCs w:val="32"/>
        </w:rPr>
        <w:t>万元</w:t>
      </w:r>
    </w:p>
    <w:p>
      <w:pPr>
        <w:spacing w:line="560" w:lineRule="exact"/>
        <w:ind w:firstLine="640" w:firstLineChars="200"/>
        <w:rPr>
          <w:rFonts w:ascii="黑体" w:hAnsi="宋体" w:eastAsia="黑体"/>
          <w:kern w:val="0"/>
          <w:sz w:val="32"/>
          <w:szCs w:val="32"/>
        </w:rPr>
      </w:pPr>
      <w:r>
        <w:rPr>
          <w:rFonts w:hint="eastAsia" w:ascii="黑体" w:hAnsi="宋体" w:eastAsia="黑体" w:cs="黑体"/>
          <w:kern w:val="0"/>
          <w:sz w:val="32"/>
          <w:szCs w:val="32"/>
        </w:rPr>
        <w:t>二、关于民丰县市场监督管理局</w:t>
      </w:r>
      <w:r>
        <w:rPr>
          <w:rFonts w:ascii="黑体" w:hAnsi="宋体" w:eastAsia="黑体" w:cs="黑体"/>
          <w:kern w:val="0"/>
          <w:sz w:val="32"/>
          <w:szCs w:val="32"/>
        </w:rPr>
        <w:t>2020</w:t>
      </w:r>
      <w:r>
        <w:rPr>
          <w:rFonts w:hint="eastAsia" w:ascii="黑体" w:hAnsi="宋体" w:eastAsia="黑体" w:cs="黑体"/>
          <w:kern w:val="0"/>
          <w:sz w:val="32"/>
          <w:szCs w:val="32"/>
        </w:rPr>
        <w:t>年收入预算情况说明</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民丰县市场监督管理局收入预算</w:t>
      </w:r>
      <w:r>
        <w:rPr>
          <w:rFonts w:ascii="仿宋_GB2312" w:hAnsi="宋体" w:eastAsia="仿宋_GB2312" w:cs="仿宋_GB2312"/>
          <w:kern w:val="0"/>
          <w:sz w:val="32"/>
          <w:szCs w:val="32"/>
        </w:rPr>
        <w:t>766.70</w:t>
      </w:r>
      <w:r>
        <w:rPr>
          <w:rFonts w:hint="eastAsia" w:ascii="仿宋_GB2312" w:hAnsi="宋体" w:eastAsia="仿宋_GB2312" w:cs="仿宋_GB2312"/>
          <w:kern w:val="0"/>
          <w:sz w:val="32"/>
          <w:szCs w:val="32"/>
        </w:rPr>
        <w:t>元，其中：</w:t>
      </w:r>
    </w:p>
    <w:p>
      <w:pPr>
        <w:widowControl/>
        <w:spacing w:line="360" w:lineRule="auto"/>
        <w:ind w:firstLine="640"/>
        <w:rPr>
          <w:rFonts w:ascii="仿宋_GB2312" w:hAnsi="宋体" w:eastAsia="仿宋_GB2312"/>
          <w:kern w:val="0"/>
          <w:sz w:val="32"/>
          <w:szCs w:val="32"/>
          <w:highlight w:val="none"/>
        </w:rPr>
      </w:pPr>
      <w:r>
        <w:rPr>
          <w:rFonts w:hint="eastAsia" w:ascii="仿宋_GB2312" w:hAnsi="宋体" w:eastAsia="仿宋_GB2312" w:cs="仿宋_GB2312"/>
          <w:kern w:val="0"/>
          <w:sz w:val="32"/>
          <w:szCs w:val="32"/>
        </w:rPr>
        <w:t>一般公共预算</w:t>
      </w:r>
      <w:r>
        <w:rPr>
          <w:rFonts w:ascii="仿宋_GB2312" w:hAnsi="宋体" w:eastAsia="仿宋_GB2312" w:cs="仿宋_GB2312"/>
          <w:kern w:val="0"/>
          <w:sz w:val="32"/>
          <w:szCs w:val="32"/>
        </w:rPr>
        <w:t>766.70</w:t>
      </w:r>
      <w:r>
        <w:rPr>
          <w:rFonts w:hint="eastAsia" w:ascii="仿宋_GB2312" w:hAnsi="宋体" w:eastAsia="仿宋_GB2312" w:cs="仿宋_GB2312"/>
          <w:kern w:val="0"/>
          <w:sz w:val="32"/>
          <w:szCs w:val="32"/>
        </w:rPr>
        <w:t>万元，占</w:t>
      </w:r>
      <w:r>
        <w:rPr>
          <w:rFonts w:ascii="仿宋_GB2312" w:hAnsi="宋体" w:eastAsia="仿宋_GB2312" w:cs="仿宋_GB2312"/>
          <w:kern w:val="0"/>
          <w:sz w:val="32"/>
          <w:szCs w:val="32"/>
        </w:rPr>
        <w:t>100 %</w:t>
      </w:r>
      <w:r>
        <w:rPr>
          <w:rFonts w:hint="eastAsia" w:ascii="仿宋_GB2312" w:hAnsi="宋体" w:eastAsia="仿宋_GB2312" w:cs="仿宋_GB2312"/>
          <w:kern w:val="0"/>
          <w:sz w:val="32"/>
          <w:szCs w:val="32"/>
          <w:highlight w:val="none"/>
        </w:rPr>
        <w:t>，比上年减少</w:t>
      </w:r>
      <w:r>
        <w:rPr>
          <w:rFonts w:ascii="仿宋_GB2312" w:hAnsi="宋体" w:eastAsia="仿宋_GB2312" w:cs="仿宋_GB2312"/>
          <w:kern w:val="0"/>
          <w:sz w:val="32"/>
          <w:szCs w:val="32"/>
          <w:highlight w:val="none"/>
        </w:rPr>
        <w:t>116.05</w:t>
      </w:r>
      <w:r>
        <w:rPr>
          <w:rFonts w:hint="eastAsia" w:ascii="仿宋_GB2312" w:hAnsi="宋体" w:eastAsia="仿宋_GB2312" w:cs="仿宋_GB2312"/>
          <w:kern w:val="0"/>
          <w:sz w:val="32"/>
          <w:szCs w:val="32"/>
          <w:highlight w:val="none"/>
        </w:rPr>
        <w:t>万元，主要原因是：一是三公经费下降</w:t>
      </w:r>
      <w:r>
        <w:rPr>
          <w:rFonts w:ascii="仿宋_GB2312" w:hAnsi="宋体" w:eastAsia="仿宋_GB2312" w:cs="仿宋_GB2312"/>
          <w:kern w:val="0"/>
          <w:sz w:val="32"/>
          <w:szCs w:val="32"/>
          <w:highlight w:val="none"/>
        </w:rPr>
        <w:t>0.58</w:t>
      </w:r>
      <w:r>
        <w:rPr>
          <w:rFonts w:hint="eastAsia" w:ascii="仿宋_GB2312" w:hAnsi="宋体" w:eastAsia="仿宋_GB2312" w:cs="仿宋_GB2312"/>
          <w:kern w:val="0"/>
          <w:sz w:val="32"/>
          <w:szCs w:val="32"/>
          <w:highlight w:val="none"/>
        </w:rPr>
        <w:t>万元，二是编办重新核定编制，编制数减少</w:t>
      </w:r>
      <w:r>
        <w:rPr>
          <w:rFonts w:ascii="仿宋_GB2312" w:hAnsi="宋体" w:eastAsia="仿宋_GB2312" w:cs="仿宋_GB2312"/>
          <w:kern w:val="0"/>
          <w:sz w:val="32"/>
          <w:szCs w:val="32"/>
          <w:highlight w:val="none"/>
        </w:rPr>
        <w:t>4</w:t>
      </w:r>
      <w:r>
        <w:rPr>
          <w:rFonts w:hint="eastAsia" w:ascii="仿宋_GB2312" w:hAnsi="宋体" w:eastAsia="仿宋_GB2312" w:cs="仿宋_GB2312"/>
          <w:kern w:val="0"/>
          <w:sz w:val="32"/>
          <w:szCs w:val="32"/>
          <w:highlight w:val="none"/>
        </w:rPr>
        <w:t>名，所以公用经费减少，三是实有人员减少</w:t>
      </w:r>
      <w:r>
        <w:rPr>
          <w:rFonts w:ascii="仿宋_GB2312" w:hAnsi="宋体" w:eastAsia="仿宋_GB2312" w:cs="仿宋_GB2312"/>
          <w:kern w:val="0"/>
          <w:sz w:val="32"/>
          <w:szCs w:val="32"/>
          <w:highlight w:val="none"/>
        </w:rPr>
        <w:t>8</w:t>
      </w:r>
      <w:r>
        <w:rPr>
          <w:rFonts w:hint="eastAsia" w:ascii="仿宋_GB2312" w:hAnsi="宋体" w:eastAsia="仿宋_GB2312" w:cs="仿宋_GB2312"/>
          <w:kern w:val="0"/>
          <w:sz w:val="32"/>
          <w:szCs w:val="32"/>
          <w:highlight w:val="none"/>
        </w:rPr>
        <w:t>名，所以人员经费减少。</w:t>
      </w:r>
      <w:r>
        <w:rPr>
          <w:rFonts w:ascii="仿宋_GB2312" w:hAnsi="宋体" w:eastAsia="仿宋_GB2312" w:cs="仿宋_GB2312"/>
          <w:kern w:val="0"/>
          <w:sz w:val="32"/>
          <w:szCs w:val="32"/>
          <w:highlight w:val="none"/>
        </w:rPr>
        <w:t xml:space="preserve">              </w:t>
      </w:r>
    </w:p>
    <w:p>
      <w:pPr>
        <w:spacing w:line="560" w:lineRule="exact"/>
        <w:ind w:firstLine="640" w:firstLineChars="200"/>
        <w:rPr>
          <w:rFonts w:ascii="仿宋_GB2312" w:hAnsi="宋体" w:eastAsia="仿宋_GB2312"/>
          <w:kern w:val="0"/>
          <w:sz w:val="32"/>
          <w:szCs w:val="32"/>
          <w:highlight w:val="none"/>
        </w:rPr>
      </w:pPr>
      <w:r>
        <w:rPr>
          <w:rFonts w:hint="eastAsia" w:ascii="仿宋_GB2312" w:hAnsi="宋体" w:eastAsia="仿宋_GB2312" w:cs="仿宋_GB2312"/>
          <w:kern w:val="0"/>
          <w:sz w:val="32"/>
          <w:szCs w:val="32"/>
          <w:highlight w:val="none"/>
        </w:rPr>
        <w:t>政府性基金预算未安排。</w:t>
      </w:r>
      <w:r>
        <w:rPr>
          <w:rFonts w:ascii="仿宋_GB2312" w:hAnsi="宋体" w:eastAsia="仿宋_GB2312" w:cs="仿宋_GB2312"/>
          <w:kern w:val="0"/>
          <w:sz w:val="32"/>
          <w:szCs w:val="32"/>
          <w:highlight w:val="none"/>
        </w:rPr>
        <w:t xml:space="preserve">      </w:t>
      </w:r>
    </w:p>
    <w:p>
      <w:pPr>
        <w:spacing w:line="560" w:lineRule="exact"/>
        <w:ind w:firstLine="640" w:firstLineChars="200"/>
        <w:rPr>
          <w:rFonts w:ascii="黑体" w:hAnsi="宋体" w:eastAsia="黑体"/>
          <w:kern w:val="0"/>
          <w:sz w:val="32"/>
          <w:szCs w:val="32"/>
          <w:highlight w:val="none"/>
        </w:rPr>
      </w:pPr>
      <w:r>
        <w:rPr>
          <w:rFonts w:hint="eastAsia" w:ascii="黑体" w:hAnsi="宋体" w:eastAsia="黑体" w:cs="黑体"/>
          <w:kern w:val="0"/>
          <w:sz w:val="32"/>
          <w:szCs w:val="32"/>
          <w:highlight w:val="none"/>
        </w:rPr>
        <w:t>三、关于民丰县市场监督管理局</w:t>
      </w:r>
      <w:r>
        <w:rPr>
          <w:rFonts w:ascii="黑体" w:hAnsi="宋体" w:eastAsia="黑体" w:cs="黑体"/>
          <w:kern w:val="0"/>
          <w:sz w:val="32"/>
          <w:szCs w:val="32"/>
          <w:highlight w:val="none"/>
        </w:rPr>
        <w:t>2020</w:t>
      </w:r>
      <w:r>
        <w:rPr>
          <w:rFonts w:hint="eastAsia" w:ascii="黑体" w:hAnsi="宋体" w:eastAsia="黑体" w:cs="黑体"/>
          <w:kern w:val="0"/>
          <w:sz w:val="32"/>
          <w:szCs w:val="32"/>
          <w:highlight w:val="none"/>
        </w:rPr>
        <w:t>年支出预算情况说明</w:t>
      </w:r>
    </w:p>
    <w:p>
      <w:pPr>
        <w:spacing w:line="560" w:lineRule="exact"/>
        <w:ind w:firstLine="640" w:firstLineChars="200"/>
        <w:rPr>
          <w:rFonts w:ascii="仿宋_GB2312" w:hAnsi="宋体" w:eastAsia="仿宋_GB2312"/>
          <w:kern w:val="0"/>
          <w:sz w:val="32"/>
          <w:szCs w:val="32"/>
          <w:highlight w:val="none"/>
        </w:rPr>
      </w:pPr>
      <w:r>
        <w:rPr>
          <w:rFonts w:hint="eastAsia" w:ascii="仿宋_GB2312" w:hAnsi="宋体" w:eastAsia="仿宋_GB2312" w:cs="仿宋_GB2312"/>
          <w:kern w:val="0"/>
          <w:sz w:val="32"/>
          <w:szCs w:val="32"/>
          <w:highlight w:val="none"/>
        </w:rPr>
        <w:t>民丰县市场监督管理局</w:t>
      </w:r>
      <w:r>
        <w:rPr>
          <w:rFonts w:ascii="仿宋_GB2312" w:hAnsi="宋体" w:eastAsia="仿宋_GB2312" w:cs="仿宋_GB2312"/>
          <w:kern w:val="0"/>
          <w:sz w:val="32"/>
          <w:szCs w:val="32"/>
          <w:highlight w:val="none"/>
        </w:rPr>
        <w:t>2020</w:t>
      </w:r>
      <w:r>
        <w:rPr>
          <w:rFonts w:hint="eastAsia" w:ascii="仿宋_GB2312" w:hAnsi="宋体" w:eastAsia="仿宋_GB2312" w:cs="仿宋_GB2312"/>
          <w:kern w:val="0"/>
          <w:sz w:val="32"/>
          <w:szCs w:val="32"/>
          <w:highlight w:val="none"/>
        </w:rPr>
        <w:t>年支出预算</w:t>
      </w:r>
      <w:r>
        <w:rPr>
          <w:rFonts w:ascii="仿宋_GB2312" w:hAnsi="宋体" w:eastAsia="仿宋_GB2312" w:cs="仿宋_GB2312"/>
          <w:kern w:val="0"/>
          <w:sz w:val="32"/>
          <w:szCs w:val="32"/>
          <w:highlight w:val="none"/>
        </w:rPr>
        <w:t>766.70</w:t>
      </w:r>
      <w:r>
        <w:rPr>
          <w:rFonts w:hint="eastAsia" w:ascii="仿宋_GB2312" w:hAnsi="宋体" w:eastAsia="仿宋_GB2312" w:cs="仿宋_GB2312"/>
          <w:kern w:val="0"/>
          <w:sz w:val="32"/>
          <w:szCs w:val="32"/>
          <w:highlight w:val="none"/>
        </w:rPr>
        <w:t>元，其中：</w:t>
      </w:r>
    </w:p>
    <w:p>
      <w:pPr>
        <w:spacing w:line="560" w:lineRule="exact"/>
        <w:ind w:firstLine="640" w:firstLineChars="200"/>
        <w:rPr>
          <w:rFonts w:ascii="仿宋_GB2312" w:hAnsi="宋体" w:eastAsia="仿宋_GB2312"/>
          <w:b/>
          <w:bCs/>
          <w:kern w:val="0"/>
          <w:sz w:val="32"/>
          <w:szCs w:val="32"/>
          <w:highlight w:val="none"/>
        </w:rPr>
      </w:pPr>
      <w:r>
        <w:rPr>
          <w:rFonts w:hint="eastAsia" w:ascii="仿宋_GB2312" w:hAnsi="宋体" w:eastAsia="仿宋_GB2312" w:cs="仿宋_GB2312"/>
          <w:kern w:val="0"/>
          <w:sz w:val="32"/>
          <w:szCs w:val="32"/>
          <w:highlight w:val="none"/>
        </w:rPr>
        <w:t>基本支出</w:t>
      </w:r>
      <w:r>
        <w:rPr>
          <w:rFonts w:ascii="仿宋_GB2312" w:hAnsi="宋体" w:eastAsia="仿宋_GB2312" w:cs="仿宋_GB2312"/>
          <w:kern w:val="0"/>
          <w:sz w:val="32"/>
          <w:szCs w:val="32"/>
          <w:highlight w:val="none"/>
        </w:rPr>
        <w:t>750.70</w:t>
      </w:r>
      <w:r>
        <w:rPr>
          <w:rFonts w:hint="eastAsia" w:ascii="仿宋_GB2312" w:hAnsi="宋体" w:eastAsia="仿宋_GB2312" w:cs="仿宋_GB2312"/>
          <w:kern w:val="0"/>
          <w:sz w:val="32"/>
          <w:szCs w:val="32"/>
          <w:highlight w:val="none"/>
        </w:rPr>
        <w:t>万元，占</w:t>
      </w:r>
      <w:r>
        <w:rPr>
          <w:rFonts w:ascii="仿宋_GB2312" w:hAnsi="宋体" w:eastAsia="仿宋_GB2312" w:cs="仿宋_GB2312"/>
          <w:kern w:val="0"/>
          <w:sz w:val="32"/>
          <w:szCs w:val="32"/>
          <w:highlight w:val="none"/>
        </w:rPr>
        <w:t>97.91%</w:t>
      </w:r>
      <w:r>
        <w:rPr>
          <w:rFonts w:hint="eastAsia" w:ascii="仿宋_GB2312" w:hAnsi="宋体" w:eastAsia="仿宋_GB2312" w:cs="仿宋_GB2312"/>
          <w:kern w:val="0"/>
          <w:sz w:val="32"/>
          <w:szCs w:val="32"/>
          <w:highlight w:val="none"/>
        </w:rPr>
        <w:t>，比上年减少</w:t>
      </w:r>
      <w:r>
        <w:rPr>
          <w:rFonts w:hint="eastAsia" w:ascii="仿宋_GB2312" w:hAnsi="宋体" w:eastAsia="仿宋_GB2312" w:cs="仿宋_GB2312"/>
          <w:kern w:val="0"/>
          <w:sz w:val="32"/>
          <w:szCs w:val="32"/>
          <w:highlight w:val="none"/>
          <w:lang w:val="en-US" w:eastAsia="zh-CN"/>
        </w:rPr>
        <w:t>132.05</w:t>
      </w:r>
      <w:r>
        <w:rPr>
          <w:rFonts w:hint="eastAsia" w:ascii="仿宋_GB2312" w:hAnsi="宋体" w:eastAsia="仿宋_GB2312" w:cs="仿宋_GB2312"/>
          <w:kern w:val="0"/>
          <w:sz w:val="32"/>
          <w:szCs w:val="32"/>
          <w:highlight w:val="none"/>
        </w:rPr>
        <w:t>万元，主要原因是一是三公经费下降</w:t>
      </w:r>
      <w:r>
        <w:rPr>
          <w:rFonts w:ascii="仿宋_GB2312" w:hAnsi="宋体" w:eastAsia="仿宋_GB2312" w:cs="仿宋_GB2312"/>
          <w:kern w:val="0"/>
          <w:sz w:val="32"/>
          <w:szCs w:val="32"/>
          <w:highlight w:val="none"/>
        </w:rPr>
        <w:t>0.58</w:t>
      </w:r>
      <w:r>
        <w:rPr>
          <w:rFonts w:hint="eastAsia" w:ascii="仿宋_GB2312" w:hAnsi="宋体" w:eastAsia="仿宋_GB2312" w:cs="仿宋_GB2312"/>
          <w:kern w:val="0"/>
          <w:sz w:val="32"/>
          <w:szCs w:val="32"/>
          <w:highlight w:val="none"/>
        </w:rPr>
        <w:t>万元，二是编办重新核定编制，编制数减少</w:t>
      </w:r>
      <w:r>
        <w:rPr>
          <w:rFonts w:ascii="仿宋_GB2312" w:hAnsi="宋体" w:eastAsia="仿宋_GB2312" w:cs="仿宋_GB2312"/>
          <w:kern w:val="0"/>
          <w:sz w:val="32"/>
          <w:szCs w:val="32"/>
          <w:highlight w:val="none"/>
        </w:rPr>
        <w:t>4</w:t>
      </w:r>
      <w:r>
        <w:rPr>
          <w:rFonts w:hint="eastAsia" w:ascii="仿宋_GB2312" w:hAnsi="宋体" w:eastAsia="仿宋_GB2312" w:cs="仿宋_GB2312"/>
          <w:kern w:val="0"/>
          <w:sz w:val="32"/>
          <w:szCs w:val="32"/>
          <w:highlight w:val="none"/>
        </w:rPr>
        <w:t>名，三是实有人员减少</w:t>
      </w:r>
      <w:r>
        <w:rPr>
          <w:rFonts w:ascii="仿宋_GB2312" w:hAnsi="宋体" w:eastAsia="仿宋_GB2312" w:cs="仿宋_GB2312"/>
          <w:kern w:val="0"/>
          <w:sz w:val="32"/>
          <w:szCs w:val="32"/>
          <w:highlight w:val="none"/>
        </w:rPr>
        <w:t>8</w:t>
      </w:r>
      <w:r>
        <w:rPr>
          <w:rFonts w:hint="eastAsia" w:ascii="仿宋_GB2312" w:hAnsi="宋体" w:eastAsia="仿宋_GB2312" w:cs="仿宋_GB2312"/>
          <w:kern w:val="0"/>
          <w:sz w:val="32"/>
          <w:szCs w:val="32"/>
          <w:highlight w:val="none"/>
        </w:rPr>
        <w:t>名。</w:t>
      </w:r>
      <w:r>
        <w:rPr>
          <w:rFonts w:ascii="仿宋_GB2312" w:hAnsi="宋体" w:eastAsia="仿宋_GB2312" w:cs="仿宋_GB2312"/>
          <w:kern w:val="0"/>
          <w:sz w:val="32"/>
          <w:szCs w:val="32"/>
          <w:highlight w:val="none"/>
        </w:rPr>
        <w:t xml:space="preserve">            </w:t>
      </w:r>
    </w:p>
    <w:p>
      <w:pPr>
        <w:spacing w:line="560" w:lineRule="exact"/>
        <w:ind w:firstLine="640" w:firstLineChars="200"/>
        <w:rPr>
          <w:rFonts w:ascii="仿宋_GB2312" w:hAnsi="宋体" w:eastAsia="仿宋_GB2312"/>
          <w:kern w:val="0"/>
          <w:sz w:val="32"/>
          <w:szCs w:val="32"/>
          <w:highlight w:val="none"/>
        </w:rPr>
      </w:pPr>
      <w:r>
        <w:rPr>
          <w:rFonts w:hint="eastAsia" w:ascii="仿宋_GB2312" w:hAnsi="宋体" w:eastAsia="仿宋_GB2312" w:cs="仿宋_GB2312"/>
          <w:kern w:val="0"/>
          <w:sz w:val="32"/>
          <w:szCs w:val="32"/>
          <w:highlight w:val="none"/>
        </w:rPr>
        <w:t>项目支出</w:t>
      </w:r>
      <w:r>
        <w:rPr>
          <w:rFonts w:ascii="仿宋_GB2312" w:hAnsi="宋体" w:eastAsia="仿宋_GB2312" w:cs="仿宋_GB2312"/>
          <w:kern w:val="0"/>
          <w:sz w:val="32"/>
          <w:szCs w:val="32"/>
          <w:highlight w:val="none"/>
        </w:rPr>
        <w:t>16</w:t>
      </w:r>
      <w:r>
        <w:rPr>
          <w:rFonts w:hint="eastAsia" w:ascii="仿宋_GB2312" w:hAnsi="宋体" w:eastAsia="仿宋_GB2312" w:cs="仿宋_GB2312"/>
          <w:kern w:val="0"/>
          <w:sz w:val="32"/>
          <w:szCs w:val="32"/>
          <w:highlight w:val="none"/>
        </w:rPr>
        <w:t>万元，占</w:t>
      </w:r>
      <w:r>
        <w:rPr>
          <w:rFonts w:ascii="仿宋_GB2312" w:hAnsi="宋体" w:eastAsia="仿宋_GB2312" w:cs="仿宋_GB2312"/>
          <w:kern w:val="0"/>
          <w:sz w:val="32"/>
          <w:szCs w:val="32"/>
          <w:highlight w:val="none"/>
        </w:rPr>
        <w:t>2.09 %</w:t>
      </w:r>
      <w:r>
        <w:rPr>
          <w:rFonts w:hint="eastAsia" w:ascii="仿宋_GB2312" w:hAnsi="宋体" w:eastAsia="仿宋_GB2312" w:cs="仿宋_GB2312"/>
          <w:kern w:val="0"/>
          <w:sz w:val="32"/>
          <w:szCs w:val="32"/>
          <w:highlight w:val="none"/>
        </w:rPr>
        <w:t>，比上年增加</w:t>
      </w:r>
      <w:r>
        <w:rPr>
          <w:rFonts w:ascii="仿宋_GB2312" w:hAnsi="宋体" w:eastAsia="仿宋_GB2312" w:cs="仿宋_GB2312"/>
          <w:kern w:val="0"/>
          <w:sz w:val="32"/>
          <w:szCs w:val="32"/>
          <w:highlight w:val="none"/>
        </w:rPr>
        <w:t>16</w:t>
      </w:r>
      <w:r>
        <w:rPr>
          <w:rFonts w:hint="eastAsia" w:ascii="仿宋_GB2312" w:hAnsi="宋体" w:eastAsia="仿宋_GB2312" w:cs="仿宋_GB2312"/>
          <w:kern w:val="0"/>
          <w:sz w:val="32"/>
          <w:szCs w:val="32"/>
          <w:highlight w:val="none"/>
        </w:rPr>
        <w:t>万元，主要原因是食用农产品抽检经费纳入</w:t>
      </w:r>
      <w:r>
        <w:rPr>
          <w:rFonts w:ascii="仿宋_GB2312" w:hAnsi="宋体" w:eastAsia="仿宋_GB2312" w:cs="仿宋_GB2312"/>
          <w:kern w:val="0"/>
          <w:sz w:val="32"/>
          <w:szCs w:val="32"/>
          <w:highlight w:val="none"/>
        </w:rPr>
        <w:t>2020</w:t>
      </w:r>
      <w:r>
        <w:rPr>
          <w:rFonts w:hint="eastAsia" w:ascii="仿宋_GB2312" w:hAnsi="宋体" w:eastAsia="仿宋_GB2312" w:cs="仿宋_GB2312"/>
          <w:kern w:val="0"/>
          <w:sz w:val="32"/>
          <w:szCs w:val="32"/>
          <w:highlight w:val="none"/>
        </w:rPr>
        <w:t>年预算内。</w:t>
      </w:r>
      <w:r>
        <w:rPr>
          <w:rFonts w:ascii="仿宋_GB2312" w:hAnsi="宋体" w:eastAsia="仿宋_GB2312" w:cs="仿宋_GB2312"/>
          <w:kern w:val="0"/>
          <w:sz w:val="32"/>
          <w:szCs w:val="32"/>
          <w:highlight w:val="none"/>
        </w:rPr>
        <w:t xml:space="preserve">           </w:t>
      </w:r>
    </w:p>
    <w:p>
      <w:pPr>
        <w:spacing w:line="560" w:lineRule="exact"/>
        <w:ind w:firstLine="640" w:firstLineChars="200"/>
        <w:rPr>
          <w:rFonts w:ascii="黑体" w:hAnsi="黑体" w:eastAsia="黑体"/>
          <w:kern w:val="0"/>
          <w:sz w:val="32"/>
          <w:szCs w:val="32"/>
          <w:highlight w:val="none"/>
        </w:rPr>
      </w:pPr>
      <w:r>
        <w:rPr>
          <w:rFonts w:hint="eastAsia" w:ascii="黑体" w:hAnsi="黑体" w:eastAsia="黑体" w:cs="黑体"/>
          <w:kern w:val="0"/>
          <w:sz w:val="32"/>
          <w:szCs w:val="32"/>
          <w:highlight w:val="none"/>
        </w:rPr>
        <w:t>四、关于民丰县市场监督管理局</w:t>
      </w:r>
      <w:r>
        <w:rPr>
          <w:rFonts w:ascii="黑体" w:hAnsi="黑体" w:eastAsia="黑体" w:cs="黑体"/>
          <w:kern w:val="0"/>
          <w:sz w:val="32"/>
          <w:szCs w:val="32"/>
          <w:highlight w:val="none"/>
        </w:rPr>
        <w:t>2020</w:t>
      </w:r>
      <w:r>
        <w:rPr>
          <w:rFonts w:hint="eastAsia" w:ascii="黑体" w:hAnsi="黑体" w:eastAsia="黑体" w:cs="黑体"/>
          <w:kern w:val="0"/>
          <w:sz w:val="32"/>
          <w:szCs w:val="32"/>
          <w:highlight w:val="none"/>
        </w:rPr>
        <w:t>年财政拨款收支预算情况的总体说明</w:t>
      </w:r>
    </w:p>
    <w:p>
      <w:pPr>
        <w:spacing w:line="560" w:lineRule="exact"/>
        <w:ind w:firstLine="640" w:firstLineChars="200"/>
        <w:rPr>
          <w:rFonts w:ascii="仿宋_GB2312" w:hAnsi="宋体" w:eastAsia="仿宋_GB2312"/>
          <w:kern w:val="0"/>
          <w:sz w:val="32"/>
          <w:szCs w:val="32"/>
          <w:highlight w:val="none"/>
        </w:rPr>
      </w:pPr>
      <w:r>
        <w:rPr>
          <w:rFonts w:ascii="仿宋_GB2312" w:hAnsi="宋体" w:eastAsia="仿宋_GB2312" w:cs="仿宋_GB2312"/>
          <w:kern w:val="0"/>
          <w:sz w:val="32"/>
          <w:szCs w:val="32"/>
          <w:highlight w:val="none"/>
        </w:rPr>
        <w:t>2020</w:t>
      </w:r>
      <w:r>
        <w:rPr>
          <w:rFonts w:hint="eastAsia" w:ascii="仿宋_GB2312" w:hAnsi="宋体" w:eastAsia="仿宋_GB2312" w:cs="仿宋_GB2312"/>
          <w:kern w:val="0"/>
          <w:sz w:val="32"/>
          <w:szCs w:val="32"/>
          <w:highlight w:val="none"/>
        </w:rPr>
        <w:t>年财政拨款收支总预算</w:t>
      </w:r>
      <w:r>
        <w:rPr>
          <w:rFonts w:ascii="仿宋_GB2312" w:hAnsi="宋体" w:eastAsia="仿宋_GB2312" w:cs="仿宋_GB2312"/>
          <w:kern w:val="0"/>
          <w:sz w:val="32"/>
          <w:szCs w:val="32"/>
          <w:highlight w:val="none"/>
        </w:rPr>
        <w:t>766.70</w:t>
      </w:r>
      <w:r>
        <w:rPr>
          <w:rFonts w:hint="eastAsia" w:ascii="仿宋_GB2312" w:hAnsi="宋体" w:eastAsia="仿宋_GB2312" w:cs="仿宋_GB2312"/>
          <w:kern w:val="0"/>
          <w:sz w:val="32"/>
          <w:szCs w:val="32"/>
          <w:highlight w:val="none"/>
        </w:rPr>
        <w:t>万元。</w:t>
      </w:r>
    </w:p>
    <w:p>
      <w:pPr>
        <w:spacing w:line="560" w:lineRule="exact"/>
        <w:ind w:firstLine="616" w:firstLineChars="200"/>
        <w:rPr>
          <w:rFonts w:ascii="仿宋_GB2312" w:hAnsi="宋体" w:eastAsia="仿宋_GB2312"/>
          <w:spacing w:val="-6"/>
          <w:kern w:val="0"/>
          <w:sz w:val="32"/>
          <w:szCs w:val="32"/>
          <w:highlight w:val="none"/>
        </w:rPr>
      </w:pPr>
      <w:r>
        <w:rPr>
          <w:rFonts w:hint="eastAsia" w:ascii="仿宋_GB2312" w:hAnsi="宋体" w:eastAsia="仿宋_GB2312" w:cs="仿宋_GB2312"/>
          <w:spacing w:val="-6"/>
          <w:kern w:val="0"/>
          <w:sz w:val="32"/>
          <w:szCs w:val="32"/>
          <w:highlight w:val="none"/>
        </w:rPr>
        <w:t>收入全部为一般公共预算拨款，无政府性基金预算拨款。</w:t>
      </w:r>
    </w:p>
    <w:p>
      <w:pPr>
        <w:spacing w:line="560" w:lineRule="exact"/>
        <w:ind w:firstLine="640" w:firstLineChars="200"/>
        <w:rPr>
          <w:rFonts w:ascii="仿宋_GB2312" w:hAnsi="宋体" w:eastAsia="仿宋_GB2312"/>
          <w:kern w:val="0"/>
          <w:sz w:val="32"/>
          <w:szCs w:val="32"/>
          <w:highlight w:val="none"/>
        </w:rPr>
      </w:pPr>
      <w:r>
        <w:rPr>
          <w:rFonts w:hint="eastAsia" w:ascii="仿宋_GB2312" w:hAnsi="宋体" w:eastAsia="仿宋_GB2312" w:cs="仿宋_GB2312"/>
          <w:kern w:val="0"/>
          <w:sz w:val="32"/>
          <w:szCs w:val="32"/>
          <w:highlight w:val="none"/>
        </w:rPr>
        <w:t>支出预算包括：一般公共服务支出</w:t>
      </w:r>
      <w:r>
        <w:rPr>
          <w:rFonts w:ascii="仿宋_GB2312" w:hAnsi="宋体" w:eastAsia="仿宋_GB2312" w:cs="仿宋_GB2312"/>
          <w:kern w:val="0"/>
          <w:sz w:val="32"/>
          <w:szCs w:val="32"/>
          <w:highlight w:val="none"/>
        </w:rPr>
        <w:t>670.87</w:t>
      </w:r>
      <w:r>
        <w:rPr>
          <w:rFonts w:hint="eastAsia" w:ascii="仿宋_GB2312" w:hAnsi="宋体" w:eastAsia="仿宋_GB2312" w:cs="仿宋_GB2312"/>
          <w:kern w:val="0"/>
          <w:sz w:val="32"/>
          <w:szCs w:val="32"/>
          <w:highlight w:val="none"/>
        </w:rPr>
        <w:t>万元，主要用于</w:t>
      </w:r>
      <w:r>
        <w:rPr>
          <w:rFonts w:hint="eastAsia" w:ascii="仿宋_GB2312" w:hAnsi="宋体" w:eastAsia="仿宋_GB2312" w:cs="仿宋_GB2312"/>
          <w:kern w:val="0"/>
          <w:sz w:val="32"/>
          <w:szCs w:val="32"/>
          <w:highlight w:val="none"/>
          <w:lang w:val="en-US" w:eastAsia="zh-CN"/>
        </w:rPr>
        <w:t>工资福利支出、对个人和家庭补助支出</w:t>
      </w:r>
      <w:r>
        <w:rPr>
          <w:rFonts w:hint="eastAsia" w:ascii="仿宋_GB2312" w:hAnsi="宋体" w:eastAsia="仿宋_GB2312" w:cs="仿宋_GB2312"/>
          <w:kern w:val="0"/>
          <w:sz w:val="32"/>
          <w:szCs w:val="32"/>
          <w:highlight w:val="none"/>
        </w:rPr>
        <w:t>、</w:t>
      </w:r>
      <w:r>
        <w:rPr>
          <w:rFonts w:hint="eastAsia" w:ascii="仿宋_GB2312" w:hAnsi="宋体" w:eastAsia="仿宋_GB2312" w:cs="仿宋_GB2312"/>
          <w:kern w:val="0"/>
          <w:sz w:val="32"/>
          <w:szCs w:val="32"/>
          <w:highlight w:val="none"/>
          <w:lang w:val="en-US" w:eastAsia="zh-CN"/>
        </w:rPr>
        <w:t>商品和服务支出</w:t>
      </w:r>
      <w:r>
        <w:rPr>
          <w:rFonts w:hint="eastAsia" w:ascii="仿宋_GB2312" w:hAnsi="宋体" w:eastAsia="仿宋_GB2312" w:cs="仿宋_GB2312"/>
          <w:kern w:val="0"/>
          <w:sz w:val="32"/>
          <w:szCs w:val="32"/>
          <w:highlight w:val="none"/>
        </w:rPr>
        <w:t>；社会保障和就业支出</w:t>
      </w:r>
      <w:r>
        <w:rPr>
          <w:rFonts w:ascii="仿宋_GB2312" w:hAnsi="宋体" w:eastAsia="仿宋_GB2312" w:cs="仿宋_GB2312"/>
          <w:kern w:val="0"/>
          <w:sz w:val="32"/>
          <w:szCs w:val="32"/>
          <w:highlight w:val="none"/>
        </w:rPr>
        <w:t>95.83</w:t>
      </w:r>
      <w:r>
        <w:rPr>
          <w:rFonts w:hint="eastAsia" w:ascii="仿宋_GB2312" w:hAnsi="宋体" w:eastAsia="仿宋_GB2312" w:cs="仿宋_GB2312"/>
          <w:kern w:val="0"/>
          <w:sz w:val="32"/>
          <w:szCs w:val="32"/>
          <w:highlight w:val="none"/>
        </w:rPr>
        <w:t>万元，主要用于机关事业单位基本养老保险缴费。</w:t>
      </w:r>
    </w:p>
    <w:p>
      <w:pPr>
        <w:spacing w:line="560" w:lineRule="exact"/>
        <w:ind w:firstLine="640" w:firstLineChars="200"/>
        <w:rPr>
          <w:rFonts w:ascii="黑体" w:hAnsi="宋体" w:eastAsia="黑体"/>
          <w:kern w:val="0"/>
          <w:sz w:val="32"/>
          <w:szCs w:val="32"/>
          <w:highlight w:val="none"/>
        </w:rPr>
      </w:pPr>
      <w:r>
        <w:rPr>
          <w:rFonts w:hint="eastAsia" w:ascii="黑体" w:hAnsi="宋体" w:eastAsia="黑体" w:cs="黑体"/>
          <w:kern w:val="0"/>
          <w:sz w:val="32"/>
          <w:szCs w:val="32"/>
          <w:highlight w:val="none"/>
        </w:rPr>
        <w:t>五、关于</w:t>
      </w:r>
      <w:r>
        <w:rPr>
          <w:rFonts w:hint="eastAsia" w:ascii="黑体" w:hAnsi="黑体" w:eastAsia="黑体" w:cs="黑体"/>
          <w:kern w:val="0"/>
          <w:sz w:val="32"/>
          <w:szCs w:val="32"/>
          <w:highlight w:val="none"/>
        </w:rPr>
        <w:t>民丰县市场监督管理局</w:t>
      </w:r>
      <w:r>
        <w:rPr>
          <w:rFonts w:ascii="黑体" w:hAnsi="宋体" w:eastAsia="黑体" w:cs="黑体"/>
          <w:kern w:val="0"/>
          <w:sz w:val="32"/>
          <w:szCs w:val="32"/>
          <w:highlight w:val="none"/>
        </w:rPr>
        <w:t>2020</w:t>
      </w:r>
      <w:r>
        <w:rPr>
          <w:rFonts w:hint="eastAsia" w:ascii="黑体" w:hAnsi="宋体" w:eastAsia="黑体" w:cs="黑体"/>
          <w:kern w:val="0"/>
          <w:sz w:val="32"/>
          <w:szCs w:val="32"/>
          <w:highlight w:val="none"/>
        </w:rPr>
        <w:t>年一般公共预算当年拨款情况说明</w:t>
      </w:r>
    </w:p>
    <w:p>
      <w:pPr>
        <w:spacing w:line="560" w:lineRule="exact"/>
        <w:ind w:firstLine="643" w:firstLineChars="200"/>
        <w:rPr>
          <w:rFonts w:ascii="楷体_GB2312" w:hAnsi="宋体" w:eastAsia="楷体_GB2312"/>
          <w:b/>
          <w:bCs/>
          <w:kern w:val="0"/>
          <w:sz w:val="32"/>
          <w:szCs w:val="32"/>
          <w:highlight w:val="none"/>
        </w:rPr>
      </w:pPr>
      <w:r>
        <w:rPr>
          <w:rFonts w:hint="eastAsia" w:ascii="楷体_GB2312" w:hAnsi="宋体" w:eastAsia="楷体_GB2312" w:cs="楷体_GB2312"/>
          <w:b/>
          <w:bCs/>
          <w:kern w:val="0"/>
          <w:sz w:val="32"/>
          <w:szCs w:val="32"/>
          <w:highlight w:val="none"/>
        </w:rPr>
        <w:t>（一）一般公用预算当年拨款规模变化情况</w:t>
      </w:r>
    </w:p>
    <w:p>
      <w:pPr>
        <w:widowControl/>
        <w:spacing w:line="360" w:lineRule="auto"/>
        <w:ind w:firstLine="640"/>
        <w:rPr>
          <w:rFonts w:ascii="仿宋_GB2312" w:hAnsi="宋体" w:eastAsia="仿宋_GB2312"/>
          <w:kern w:val="0"/>
          <w:sz w:val="32"/>
          <w:szCs w:val="32"/>
          <w:highlight w:val="none"/>
        </w:rPr>
      </w:pPr>
      <w:r>
        <w:rPr>
          <w:rFonts w:hint="eastAsia" w:ascii="仿宋_GB2312" w:hAnsi="宋体" w:eastAsia="仿宋_GB2312" w:cs="仿宋_GB2312"/>
          <w:kern w:val="0"/>
          <w:sz w:val="32"/>
          <w:szCs w:val="32"/>
          <w:highlight w:val="none"/>
        </w:rPr>
        <w:t>民丰县市场监督管理局</w:t>
      </w:r>
      <w:r>
        <w:rPr>
          <w:rFonts w:ascii="仿宋_GB2312" w:hAnsi="宋体" w:eastAsia="仿宋_GB2312" w:cs="仿宋_GB2312"/>
          <w:kern w:val="0"/>
          <w:sz w:val="32"/>
          <w:szCs w:val="32"/>
          <w:highlight w:val="none"/>
        </w:rPr>
        <w:t>2020</w:t>
      </w:r>
      <w:r>
        <w:rPr>
          <w:rFonts w:hint="eastAsia" w:ascii="仿宋_GB2312" w:hAnsi="宋体" w:eastAsia="仿宋_GB2312" w:cs="仿宋_GB2312"/>
          <w:kern w:val="0"/>
          <w:sz w:val="32"/>
          <w:szCs w:val="32"/>
          <w:highlight w:val="none"/>
        </w:rPr>
        <w:t>年一般公共预算拨款基本支出</w:t>
      </w:r>
      <w:r>
        <w:rPr>
          <w:rFonts w:ascii="仿宋_GB2312" w:hAnsi="宋体" w:eastAsia="仿宋_GB2312" w:cs="仿宋_GB2312"/>
          <w:kern w:val="0"/>
          <w:sz w:val="32"/>
          <w:szCs w:val="32"/>
          <w:highlight w:val="none"/>
        </w:rPr>
        <w:t>750.70</w:t>
      </w:r>
      <w:r>
        <w:rPr>
          <w:rFonts w:hint="eastAsia" w:ascii="仿宋_GB2312" w:hAnsi="宋体" w:eastAsia="仿宋_GB2312" w:cs="仿宋_GB2312"/>
          <w:kern w:val="0"/>
          <w:sz w:val="32"/>
          <w:szCs w:val="32"/>
          <w:highlight w:val="none"/>
        </w:rPr>
        <w:t>万元，比上年执行数增加</w:t>
      </w:r>
      <w:r>
        <w:rPr>
          <w:rFonts w:ascii="仿宋_GB2312" w:hAnsi="宋体" w:eastAsia="仿宋_GB2312" w:cs="仿宋_GB2312"/>
          <w:kern w:val="0"/>
          <w:sz w:val="32"/>
          <w:szCs w:val="32"/>
          <w:highlight w:val="none"/>
        </w:rPr>
        <w:t>90.42</w:t>
      </w:r>
      <w:r>
        <w:rPr>
          <w:rFonts w:hint="eastAsia" w:ascii="仿宋_GB2312" w:hAnsi="宋体" w:eastAsia="仿宋_GB2312" w:cs="仿宋_GB2312"/>
          <w:kern w:val="0"/>
          <w:sz w:val="32"/>
          <w:szCs w:val="32"/>
          <w:highlight w:val="none"/>
        </w:rPr>
        <w:t>万元，增长</w:t>
      </w:r>
      <w:r>
        <w:rPr>
          <w:rFonts w:ascii="仿宋_GB2312" w:hAnsi="宋体" w:eastAsia="仿宋_GB2312" w:cs="仿宋_GB2312"/>
          <w:kern w:val="0"/>
          <w:sz w:val="32"/>
          <w:szCs w:val="32"/>
          <w:highlight w:val="none"/>
        </w:rPr>
        <w:t>12.04 %</w:t>
      </w:r>
      <w:r>
        <w:rPr>
          <w:rFonts w:hint="eastAsia" w:ascii="仿宋_GB2312" w:hAnsi="宋体" w:eastAsia="仿宋_GB2312" w:cs="仿宋_GB2312"/>
          <w:kern w:val="0"/>
          <w:sz w:val="32"/>
          <w:szCs w:val="32"/>
          <w:highlight w:val="none"/>
        </w:rPr>
        <w:t>。主要原因是：去年公用经费整体下调</w:t>
      </w:r>
      <w:r>
        <w:rPr>
          <w:rFonts w:ascii="仿宋_GB2312" w:hAnsi="宋体" w:eastAsia="仿宋_GB2312" w:cs="仿宋_GB2312"/>
          <w:kern w:val="0"/>
          <w:sz w:val="32"/>
          <w:szCs w:val="32"/>
          <w:highlight w:val="none"/>
        </w:rPr>
        <w:t>5%</w:t>
      </w:r>
      <w:r>
        <w:rPr>
          <w:rFonts w:hint="eastAsia" w:ascii="仿宋_GB2312" w:hAnsi="宋体" w:eastAsia="仿宋_GB2312" w:cs="仿宋_GB2312"/>
          <w:kern w:val="0"/>
          <w:sz w:val="32"/>
          <w:szCs w:val="32"/>
          <w:highlight w:val="none"/>
        </w:rPr>
        <w:t>，今年公用经费预算按照</w:t>
      </w:r>
      <w:r>
        <w:rPr>
          <w:rFonts w:ascii="仿宋_GB2312" w:hAnsi="宋体" w:eastAsia="仿宋_GB2312" w:cs="仿宋_GB2312"/>
          <w:kern w:val="0"/>
          <w:sz w:val="32"/>
          <w:szCs w:val="32"/>
          <w:highlight w:val="none"/>
        </w:rPr>
        <w:t>4000</w:t>
      </w:r>
      <w:r>
        <w:rPr>
          <w:rFonts w:hint="eastAsia" w:ascii="仿宋_GB2312" w:hAnsi="宋体" w:eastAsia="仿宋_GB2312" w:cs="仿宋_GB2312"/>
          <w:kern w:val="0"/>
          <w:sz w:val="32"/>
          <w:szCs w:val="32"/>
          <w:highlight w:val="none"/>
        </w:rPr>
        <w:t>元的标准核算，没有下调。</w:t>
      </w:r>
      <w:r>
        <w:rPr>
          <w:rFonts w:ascii="仿宋_GB2312" w:hAnsi="宋体" w:eastAsia="仿宋_GB2312" w:cs="仿宋_GB2312"/>
          <w:kern w:val="0"/>
          <w:sz w:val="32"/>
          <w:szCs w:val="32"/>
          <w:highlight w:val="none"/>
        </w:rPr>
        <w:t xml:space="preserve">  </w:t>
      </w:r>
    </w:p>
    <w:p>
      <w:pPr>
        <w:spacing w:line="560" w:lineRule="exact"/>
        <w:ind w:firstLine="643" w:firstLineChars="200"/>
        <w:rPr>
          <w:rFonts w:ascii="楷体_GB2312" w:hAnsi="宋体" w:eastAsia="楷体_GB2312"/>
          <w:b/>
          <w:bCs/>
          <w:kern w:val="0"/>
          <w:sz w:val="32"/>
          <w:szCs w:val="32"/>
          <w:highlight w:val="none"/>
        </w:rPr>
      </w:pPr>
      <w:r>
        <w:rPr>
          <w:rFonts w:hint="eastAsia" w:ascii="楷体_GB2312" w:hAnsi="宋体" w:eastAsia="楷体_GB2312" w:cs="楷体_GB2312"/>
          <w:b/>
          <w:bCs/>
          <w:kern w:val="0"/>
          <w:sz w:val="32"/>
          <w:szCs w:val="32"/>
          <w:highlight w:val="none"/>
        </w:rPr>
        <w:t>（二）一般公共预算当年拨款结构情况</w:t>
      </w:r>
    </w:p>
    <w:p>
      <w:pPr>
        <w:spacing w:line="560" w:lineRule="exact"/>
        <w:ind w:firstLine="640" w:firstLineChars="200"/>
        <w:rPr>
          <w:rFonts w:ascii="仿宋_GB2312" w:hAnsi="宋体" w:eastAsia="仿宋_GB2312"/>
          <w:kern w:val="0"/>
          <w:sz w:val="32"/>
          <w:szCs w:val="32"/>
          <w:highlight w:val="none"/>
        </w:rPr>
      </w:pPr>
      <w:r>
        <w:rPr>
          <w:rFonts w:ascii="仿宋_GB2312" w:eastAsia="仿宋_GB2312" w:cs="仿宋_GB2312"/>
          <w:sz w:val="32"/>
          <w:szCs w:val="32"/>
          <w:highlight w:val="none"/>
        </w:rPr>
        <w:t>1.</w:t>
      </w:r>
      <w:r>
        <w:rPr>
          <w:rFonts w:hint="eastAsia" w:ascii="仿宋_GB2312" w:eastAsia="仿宋_GB2312" w:cs="仿宋_GB2312"/>
          <w:sz w:val="32"/>
          <w:szCs w:val="32"/>
          <w:highlight w:val="none"/>
        </w:rPr>
        <w:t>一般公共服务（类）</w:t>
      </w:r>
      <w:r>
        <w:rPr>
          <w:rFonts w:ascii="仿宋_GB2312" w:hAnsi="宋体" w:eastAsia="仿宋_GB2312" w:cs="仿宋_GB2312"/>
          <w:kern w:val="0"/>
          <w:sz w:val="32"/>
          <w:szCs w:val="32"/>
          <w:highlight w:val="none"/>
        </w:rPr>
        <w:t>670.87</w:t>
      </w:r>
      <w:r>
        <w:rPr>
          <w:rFonts w:hint="eastAsia" w:ascii="仿宋_GB2312" w:hAnsi="宋体" w:eastAsia="仿宋_GB2312" w:cs="仿宋_GB2312"/>
          <w:kern w:val="0"/>
          <w:sz w:val="32"/>
          <w:szCs w:val="32"/>
          <w:highlight w:val="none"/>
        </w:rPr>
        <w:t>万元，占</w:t>
      </w:r>
      <w:r>
        <w:rPr>
          <w:rFonts w:ascii="仿宋_GB2312" w:hAnsi="宋体" w:eastAsia="仿宋_GB2312" w:cs="仿宋_GB2312"/>
          <w:kern w:val="0"/>
          <w:sz w:val="32"/>
          <w:szCs w:val="32"/>
          <w:highlight w:val="none"/>
        </w:rPr>
        <w:t>87.50 %</w:t>
      </w:r>
      <w:r>
        <w:rPr>
          <w:rFonts w:hint="eastAsia" w:ascii="仿宋_GB2312" w:hAnsi="宋体" w:eastAsia="仿宋_GB2312" w:cs="仿宋_GB2312"/>
          <w:kern w:val="0"/>
          <w:sz w:val="32"/>
          <w:szCs w:val="32"/>
          <w:highlight w:val="none"/>
        </w:rPr>
        <w:t>。</w:t>
      </w:r>
    </w:p>
    <w:p>
      <w:pPr>
        <w:spacing w:line="580" w:lineRule="exact"/>
        <w:ind w:firstLine="640"/>
        <w:rPr>
          <w:rFonts w:ascii="仿宋_GB2312" w:hAnsi="宋体" w:eastAsia="仿宋_GB2312"/>
          <w:kern w:val="0"/>
          <w:sz w:val="32"/>
          <w:szCs w:val="32"/>
          <w:highlight w:val="none"/>
        </w:rPr>
      </w:pPr>
      <w:r>
        <w:rPr>
          <w:rFonts w:ascii="仿宋_GB2312" w:hAnsi="宋体" w:eastAsia="仿宋_GB2312" w:cs="仿宋_GB2312"/>
          <w:kern w:val="0"/>
          <w:sz w:val="32"/>
          <w:szCs w:val="32"/>
          <w:highlight w:val="none"/>
        </w:rPr>
        <w:t>2.</w:t>
      </w:r>
      <w:r>
        <w:rPr>
          <w:rFonts w:hint="eastAsia" w:ascii="仿宋_GB2312" w:hAnsi="宋体" w:eastAsia="仿宋_GB2312" w:cs="仿宋_GB2312"/>
          <w:kern w:val="0"/>
          <w:sz w:val="32"/>
          <w:szCs w:val="32"/>
          <w:highlight w:val="none"/>
        </w:rPr>
        <w:t>社会保障和就业支出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95.83</w:t>
      </w:r>
      <w:r>
        <w:rPr>
          <w:rFonts w:hint="eastAsia" w:ascii="仿宋_GB2312" w:hAnsi="宋体" w:eastAsia="仿宋_GB2312" w:cs="仿宋_GB2312"/>
          <w:kern w:val="0"/>
          <w:sz w:val="32"/>
          <w:szCs w:val="32"/>
          <w:highlight w:val="none"/>
        </w:rPr>
        <w:t>万元，占</w:t>
      </w:r>
      <w:r>
        <w:rPr>
          <w:rFonts w:ascii="仿宋_GB2312" w:hAnsi="宋体" w:eastAsia="仿宋_GB2312" w:cs="仿宋_GB2312"/>
          <w:kern w:val="0"/>
          <w:sz w:val="32"/>
          <w:szCs w:val="32"/>
          <w:highlight w:val="none"/>
        </w:rPr>
        <w:t>12.50%</w:t>
      </w:r>
      <w:r>
        <w:rPr>
          <w:rFonts w:hint="eastAsia" w:ascii="仿宋_GB2312" w:hAnsi="宋体" w:eastAsia="仿宋_GB2312" w:cs="仿宋_GB2312"/>
          <w:kern w:val="0"/>
          <w:sz w:val="32"/>
          <w:szCs w:val="32"/>
          <w:highlight w:val="none"/>
        </w:rPr>
        <w:t>。</w:t>
      </w:r>
    </w:p>
    <w:p>
      <w:pPr>
        <w:spacing w:line="560" w:lineRule="exact"/>
        <w:ind w:firstLine="643" w:firstLineChars="200"/>
        <w:rPr>
          <w:rFonts w:ascii="楷体_GB2312" w:hAnsi="宋体" w:eastAsia="楷体_GB2312"/>
          <w:b/>
          <w:bCs/>
          <w:kern w:val="0"/>
          <w:sz w:val="32"/>
          <w:szCs w:val="32"/>
          <w:highlight w:val="none"/>
        </w:rPr>
      </w:pPr>
      <w:r>
        <w:rPr>
          <w:rFonts w:hint="eastAsia" w:ascii="楷体_GB2312" w:hAnsi="宋体" w:eastAsia="楷体_GB2312" w:cs="楷体_GB2312"/>
          <w:b/>
          <w:bCs/>
          <w:kern w:val="0"/>
          <w:sz w:val="32"/>
          <w:szCs w:val="32"/>
          <w:highlight w:val="none"/>
        </w:rPr>
        <w:t>（三）一般公共预算当年拨款具体使用情况</w:t>
      </w:r>
    </w:p>
    <w:p>
      <w:pPr>
        <w:widowControl/>
        <w:spacing w:line="360" w:lineRule="auto"/>
        <w:ind w:firstLine="640"/>
        <w:rPr>
          <w:rFonts w:ascii="仿宋_GB2312" w:hAnsi="宋体" w:eastAsia="仿宋_GB2312"/>
          <w:kern w:val="0"/>
          <w:sz w:val="32"/>
          <w:szCs w:val="32"/>
        </w:rPr>
      </w:pPr>
      <w:r>
        <w:rPr>
          <w:rFonts w:ascii="仿宋_GB2312" w:hAnsi="宋体" w:eastAsia="仿宋_GB2312" w:cs="仿宋_GB2312"/>
          <w:kern w:val="0"/>
          <w:sz w:val="32"/>
          <w:szCs w:val="32"/>
          <w:highlight w:val="none"/>
        </w:rPr>
        <w:t>1</w:t>
      </w:r>
      <w:r>
        <w:rPr>
          <w:rFonts w:hint="eastAsia" w:ascii="仿宋_GB2312" w:hAnsi="宋体" w:eastAsia="仿宋_GB2312" w:cs="仿宋_GB2312"/>
          <w:kern w:val="0"/>
          <w:sz w:val="32"/>
          <w:szCs w:val="32"/>
          <w:highlight w:val="none"/>
        </w:rPr>
        <w:t>、一般公共服务（类）市场监督管理事务（款）行政运行（项）</w:t>
      </w:r>
      <w:r>
        <w:rPr>
          <w:rFonts w:ascii="仿宋_GB2312" w:hAnsi="宋体" w:eastAsia="仿宋_GB2312" w:cs="仿宋_GB2312"/>
          <w:kern w:val="0"/>
          <w:sz w:val="32"/>
          <w:szCs w:val="32"/>
          <w:highlight w:val="none"/>
        </w:rPr>
        <w:t>:2020</w:t>
      </w:r>
      <w:r>
        <w:rPr>
          <w:rFonts w:hint="eastAsia" w:ascii="仿宋_GB2312" w:hAnsi="宋体" w:eastAsia="仿宋_GB2312" w:cs="仿宋_GB2312"/>
          <w:kern w:val="0"/>
          <w:sz w:val="32"/>
          <w:szCs w:val="32"/>
          <w:highlight w:val="none"/>
        </w:rPr>
        <w:t>年预算数为</w:t>
      </w:r>
      <w:r>
        <w:rPr>
          <w:rFonts w:ascii="仿宋_GB2312" w:hAnsi="宋体" w:eastAsia="仿宋_GB2312" w:cs="仿宋_GB2312"/>
          <w:kern w:val="0"/>
          <w:sz w:val="32"/>
          <w:szCs w:val="32"/>
          <w:highlight w:val="none"/>
        </w:rPr>
        <w:t>670.87</w:t>
      </w:r>
      <w:r>
        <w:rPr>
          <w:rFonts w:hint="eastAsia" w:ascii="仿宋_GB2312" w:hAnsi="宋体" w:eastAsia="仿宋_GB2312" w:cs="仿宋_GB2312"/>
          <w:kern w:val="0"/>
          <w:sz w:val="32"/>
          <w:szCs w:val="32"/>
          <w:highlight w:val="none"/>
        </w:rPr>
        <w:t>万元，比上年执行数增加</w:t>
      </w:r>
      <w:r>
        <w:rPr>
          <w:rFonts w:ascii="仿宋_GB2312" w:hAnsi="宋体" w:eastAsia="仿宋_GB2312" w:cs="仿宋_GB2312"/>
          <w:kern w:val="0"/>
          <w:sz w:val="32"/>
          <w:szCs w:val="32"/>
          <w:highlight w:val="none"/>
        </w:rPr>
        <w:t xml:space="preserve">1.12 </w:t>
      </w:r>
      <w:r>
        <w:rPr>
          <w:rFonts w:hint="eastAsia" w:ascii="仿宋_GB2312" w:hAnsi="宋体" w:eastAsia="仿宋_GB2312" w:cs="仿宋_GB2312"/>
          <w:kern w:val="0"/>
          <w:sz w:val="32"/>
          <w:szCs w:val="32"/>
          <w:highlight w:val="none"/>
        </w:rPr>
        <w:t>万元，增</w:t>
      </w:r>
      <w:r>
        <w:rPr>
          <w:rFonts w:hint="eastAsia" w:ascii="仿宋_GB2312" w:hAnsi="宋体" w:eastAsia="仿宋_GB2312" w:cs="仿宋_GB2312"/>
          <w:kern w:val="0"/>
          <w:sz w:val="32"/>
          <w:szCs w:val="32"/>
        </w:rPr>
        <w:t>加</w:t>
      </w:r>
      <w:r>
        <w:rPr>
          <w:rFonts w:ascii="仿宋_GB2312" w:hAnsi="宋体" w:eastAsia="仿宋_GB2312" w:cs="仿宋_GB2312"/>
          <w:kern w:val="0"/>
          <w:sz w:val="32"/>
          <w:szCs w:val="32"/>
        </w:rPr>
        <w:t>0.17 %</w:t>
      </w:r>
      <w:r>
        <w:rPr>
          <w:rFonts w:hint="eastAsia" w:ascii="仿宋_GB2312" w:hAnsi="宋体" w:eastAsia="仿宋_GB2312" w:cs="仿宋_GB2312"/>
          <w:kern w:val="0"/>
          <w:sz w:val="32"/>
          <w:szCs w:val="32"/>
        </w:rPr>
        <w:t>，主要原因是：今年新增加食用农产品抽检经费。</w:t>
      </w:r>
    </w:p>
    <w:p>
      <w:pPr>
        <w:widowControl/>
        <w:spacing w:line="360" w:lineRule="auto"/>
        <w:ind w:firstLine="640"/>
        <w:rPr>
          <w:rFonts w:ascii="仿宋_GB2312" w:hAnsi="宋体" w:eastAsia="仿宋_GB2312"/>
          <w:kern w:val="0"/>
          <w:sz w:val="32"/>
          <w:szCs w:val="32"/>
        </w:rPr>
      </w:pPr>
      <w:r>
        <w:rPr>
          <w:rFonts w:ascii="楷体_GB2312" w:hAnsi="宋体" w:eastAsia="楷体_GB2312" w:cs="楷体_GB2312"/>
          <w:kern w:val="0"/>
          <w:sz w:val="32"/>
          <w:szCs w:val="32"/>
        </w:rPr>
        <w:t>2.</w:t>
      </w:r>
      <w:r>
        <w:rPr>
          <w:rFonts w:ascii="仿宋_GB2312" w:hAnsi="宋体" w:eastAsia="仿宋_GB2312" w:cs="仿宋_GB2312"/>
          <w:kern w:val="0"/>
          <w:sz w:val="32"/>
          <w:szCs w:val="32"/>
        </w:rPr>
        <w:t>2080505</w:t>
      </w:r>
      <w:r>
        <w:rPr>
          <w:rFonts w:hint="eastAsia" w:ascii="仿宋_GB2312" w:hAnsi="宋体" w:eastAsia="仿宋_GB2312" w:cs="仿宋_GB2312"/>
          <w:kern w:val="0"/>
          <w:sz w:val="32"/>
          <w:szCs w:val="32"/>
        </w:rPr>
        <w:t>社会保障和就业支出（类）行政事业单位养老支出（款）机关事业单位基本养老保险缴费支出（项）：</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年预算数为</w:t>
      </w:r>
      <w:r>
        <w:rPr>
          <w:rFonts w:ascii="仿宋_GB2312" w:eastAsia="仿宋_GB2312" w:cs="仿宋_GB2312"/>
          <w:sz w:val="32"/>
          <w:szCs w:val="32"/>
        </w:rPr>
        <w:t>95.83</w:t>
      </w:r>
      <w:r>
        <w:rPr>
          <w:rFonts w:hint="eastAsia" w:ascii="仿宋_GB2312" w:hAnsi="宋体" w:eastAsia="仿宋_GB2312" w:cs="仿宋_GB2312"/>
          <w:kern w:val="0"/>
          <w:sz w:val="32"/>
          <w:szCs w:val="32"/>
        </w:rPr>
        <w:t>万元，比上年执行数增加</w:t>
      </w:r>
      <w:r>
        <w:rPr>
          <w:rFonts w:ascii="仿宋_GB2312" w:hAnsi="宋体" w:eastAsia="仿宋_GB2312" w:cs="仿宋_GB2312"/>
          <w:kern w:val="0"/>
          <w:sz w:val="32"/>
          <w:szCs w:val="32"/>
        </w:rPr>
        <w:t>19.34</w:t>
      </w:r>
      <w:r>
        <w:rPr>
          <w:rFonts w:hint="eastAsia" w:ascii="仿宋_GB2312" w:hAnsi="宋体" w:eastAsia="仿宋_GB2312" w:cs="仿宋_GB2312"/>
          <w:kern w:val="0"/>
          <w:sz w:val="32"/>
          <w:szCs w:val="32"/>
        </w:rPr>
        <w:t>万元增长</w:t>
      </w:r>
      <w:r>
        <w:rPr>
          <w:rFonts w:ascii="仿宋_GB2312" w:hAnsi="宋体" w:eastAsia="仿宋_GB2312" w:cs="仿宋_GB2312"/>
          <w:kern w:val="0"/>
          <w:sz w:val="32"/>
          <w:szCs w:val="32"/>
        </w:rPr>
        <w:t>20.18 %</w:t>
      </w:r>
      <w:r>
        <w:rPr>
          <w:rFonts w:hint="eastAsia" w:ascii="仿宋_GB2312" w:hAnsi="宋体" w:eastAsia="仿宋_GB2312" w:cs="仿宋_GB2312"/>
          <w:kern w:val="0"/>
          <w:sz w:val="32"/>
          <w:szCs w:val="32"/>
        </w:rPr>
        <w:t>，主要原因是：去年人员减少</w:t>
      </w: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名，实际缴纳机关事业单位基本养老保险减少，执行数减少。</w:t>
      </w:r>
    </w:p>
    <w:p>
      <w:pPr>
        <w:spacing w:line="560" w:lineRule="exact"/>
        <w:ind w:firstLine="640" w:firstLineChars="200"/>
        <w:rPr>
          <w:rFonts w:ascii="黑体" w:hAnsi="宋体" w:eastAsia="黑体"/>
          <w:kern w:val="0"/>
          <w:sz w:val="32"/>
          <w:szCs w:val="32"/>
        </w:rPr>
      </w:pPr>
      <w:r>
        <w:rPr>
          <w:rFonts w:hint="eastAsia" w:ascii="黑体" w:hAnsi="宋体" w:eastAsia="黑体" w:cs="黑体"/>
          <w:kern w:val="0"/>
          <w:sz w:val="32"/>
          <w:szCs w:val="32"/>
        </w:rPr>
        <w:t>六、关于民丰县市场监督管理局</w:t>
      </w:r>
      <w:r>
        <w:rPr>
          <w:rFonts w:ascii="黑体" w:hAnsi="宋体" w:eastAsia="黑体" w:cs="黑体"/>
          <w:kern w:val="0"/>
          <w:sz w:val="32"/>
          <w:szCs w:val="32"/>
        </w:rPr>
        <w:t>2020</w:t>
      </w:r>
      <w:r>
        <w:rPr>
          <w:rFonts w:hint="eastAsia" w:ascii="黑体" w:hAnsi="宋体" w:eastAsia="黑体" w:cs="黑体"/>
          <w:kern w:val="0"/>
          <w:sz w:val="32"/>
          <w:szCs w:val="32"/>
        </w:rPr>
        <w:t>年一般公共预算基本支出情况说明</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民丰县市场监督管理局</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年一般公共预算基本支出</w:t>
      </w:r>
      <w:r>
        <w:rPr>
          <w:rFonts w:ascii="仿宋_GB2312" w:hAnsi="宋体" w:eastAsia="仿宋_GB2312" w:cs="仿宋_GB2312"/>
          <w:kern w:val="0"/>
          <w:sz w:val="32"/>
          <w:szCs w:val="32"/>
        </w:rPr>
        <w:t>750.70</w:t>
      </w:r>
      <w:r>
        <w:rPr>
          <w:rFonts w:hint="eastAsia" w:ascii="仿宋_GB2312" w:hAnsi="宋体" w:eastAsia="仿宋_GB2312" w:cs="仿宋_GB2312"/>
          <w:kern w:val="0"/>
          <w:sz w:val="32"/>
          <w:szCs w:val="32"/>
        </w:rPr>
        <w:t>万元，</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其中：</w:t>
      </w:r>
    </w:p>
    <w:p>
      <w:pPr>
        <w:widowControl/>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人员经费</w:t>
      </w:r>
      <w:r>
        <w:rPr>
          <w:rFonts w:ascii="仿宋_GB2312" w:hAnsi="宋体" w:eastAsia="仿宋_GB2312" w:cs="仿宋_GB2312"/>
          <w:kern w:val="0"/>
          <w:sz w:val="32"/>
          <w:szCs w:val="32"/>
        </w:rPr>
        <w:t>704.26</w:t>
      </w:r>
      <w:r>
        <w:rPr>
          <w:rFonts w:hint="eastAsia" w:ascii="仿宋_GB2312" w:hAnsi="宋体" w:eastAsia="仿宋_GB2312" w:cs="仿宋_GB2312"/>
          <w:kern w:val="0"/>
          <w:sz w:val="32"/>
          <w:szCs w:val="32"/>
        </w:rPr>
        <w:t>万元，主要包括：基本工资</w:t>
      </w:r>
      <w:r>
        <w:rPr>
          <w:rFonts w:ascii="仿宋_GB2312" w:hAnsi="宋体" w:eastAsia="仿宋_GB2312" w:cs="仿宋_GB2312"/>
          <w:kern w:val="0"/>
          <w:sz w:val="32"/>
          <w:szCs w:val="32"/>
        </w:rPr>
        <w:t>133.29</w:t>
      </w:r>
      <w:r>
        <w:rPr>
          <w:rFonts w:hint="eastAsia" w:ascii="仿宋_GB2312" w:hAnsi="宋体" w:eastAsia="仿宋_GB2312" w:cs="仿宋_GB2312"/>
          <w:kern w:val="0"/>
          <w:sz w:val="32"/>
          <w:szCs w:val="32"/>
        </w:rPr>
        <w:t>万元、津贴补贴</w:t>
      </w:r>
      <w:r>
        <w:rPr>
          <w:rFonts w:ascii="仿宋_GB2312" w:hAnsi="宋体" w:eastAsia="仿宋_GB2312" w:cs="仿宋_GB2312"/>
          <w:kern w:val="0"/>
          <w:sz w:val="32"/>
          <w:szCs w:val="32"/>
        </w:rPr>
        <w:t>351.56</w:t>
      </w:r>
      <w:r>
        <w:rPr>
          <w:rFonts w:hint="eastAsia" w:ascii="仿宋_GB2312" w:hAnsi="宋体" w:eastAsia="仿宋_GB2312" w:cs="仿宋_GB2312"/>
          <w:kern w:val="0"/>
          <w:sz w:val="32"/>
          <w:szCs w:val="32"/>
        </w:rPr>
        <w:t>万元、机关事业单位基本养老保险缴费</w:t>
      </w:r>
      <w:r>
        <w:rPr>
          <w:rFonts w:ascii="仿宋_GB2312" w:hAnsi="宋体" w:eastAsia="仿宋_GB2312" w:cs="仿宋_GB2312"/>
          <w:kern w:val="0"/>
          <w:sz w:val="32"/>
          <w:szCs w:val="32"/>
        </w:rPr>
        <w:t>95.83</w:t>
      </w:r>
      <w:r>
        <w:rPr>
          <w:rFonts w:hint="eastAsia" w:ascii="仿宋_GB2312" w:hAnsi="宋体" w:eastAsia="仿宋_GB2312" w:cs="仿宋_GB2312"/>
          <w:kern w:val="0"/>
          <w:sz w:val="32"/>
          <w:szCs w:val="32"/>
        </w:rPr>
        <w:t>万元、奖金</w:t>
      </w:r>
      <w:r>
        <w:rPr>
          <w:rFonts w:ascii="仿宋_GB2312" w:hAnsi="宋体" w:eastAsia="仿宋_GB2312" w:cs="仿宋_GB2312"/>
          <w:kern w:val="0"/>
          <w:sz w:val="32"/>
          <w:szCs w:val="32"/>
        </w:rPr>
        <w:t>11.11</w:t>
      </w:r>
      <w:r>
        <w:rPr>
          <w:rFonts w:hint="eastAsia" w:ascii="仿宋_GB2312" w:hAnsi="宋体" w:eastAsia="仿宋_GB2312" w:cs="仿宋_GB2312"/>
          <w:kern w:val="0"/>
          <w:sz w:val="32"/>
          <w:szCs w:val="32"/>
        </w:rPr>
        <w:t>万元、职工基本医疗保险缴费</w:t>
      </w:r>
      <w:r>
        <w:rPr>
          <w:rFonts w:ascii="仿宋_GB2312" w:hAnsi="宋体" w:eastAsia="仿宋_GB2312" w:cs="仿宋_GB2312"/>
          <w:kern w:val="0"/>
          <w:sz w:val="32"/>
          <w:szCs w:val="32"/>
        </w:rPr>
        <w:t>30.08</w:t>
      </w:r>
      <w:r>
        <w:rPr>
          <w:rFonts w:hint="eastAsia" w:ascii="仿宋_GB2312" w:hAnsi="宋体" w:eastAsia="仿宋_GB2312" w:cs="仿宋_GB2312"/>
          <w:kern w:val="0"/>
          <w:sz w:val="32"/>
          <w:szCs w:val="32"/>
        </w:rPr>
        <w:t>万元、公务员医疗补助缴费</w:t>
      </w:r>
      <w:r>
        <w:rPr>
          <w:rFonts w:ascii="仿宋_GB2312" w:hAnsi="宋体" w:eastAsia="仿宋_GB2312" w:cs="仿宋_GB2312"/>
          <w:kern w:val="0"/>
          <w:sz w:val="32"/>
          <w:szCs w:val="32"/>
        </w:rPr>
        <w:t>16.55</w:t>
      </w:r>
      <w:r>
        <w:rPr>
          <w:rFonts w:hint="eastAsia" w:ascii="仿宋_GB2312" w:hAnsi="宋体" w:eastAsia="仿宋_GB2312" w:cs="仿宋_GB2312"/>
          <w:kern w:val="0"/>
          <w:sz w:val="32"/>
          <w:szCs w:val="32"/>
        </w:rPr>
        <w:t>万元、其他社会保障缴费</w:t>
      </w:r>
      <w:r>
        <w:rPr>
          <w:rFonts w:ascii="仿宋_GB2312" w:hAnsi="宋体" w:eastAsia="仿宋_GB2312" w:cs="仿宋_GB2312"/>
          <w:kern w:val="0"/>
          <w:sz w:val="32"/>
          <w:szCs w:val="32"/>
        </w:rPr>
        <w:t>8.57</w:t>
      </w:r>
      <w:r>
        <w:rPr>
          <w:rFonts w:hint="eastAsia" w:ascii="仿宋_GB2312" w:hAnsi="宋体" w:eastAsia="仿宋_GB2312" w:cs="仿宋_GB2312"/>
          <w:kern w:val="0"/>
          <w:sz w:val="32"/>
          <w:szCs w:val="32"/>
        </w:rPr>
        <w:t>万元、住房公积金</w:t>
      </w:r>
      <w:r>
        <w:rPr>
          <w:rFonts w:ascii="仿宋_GB2312" w:hAnsi="宋体" w:eastAsia="仿宋_GB2312" w:cs="仿宋_GB2312"/>
          <w:kern w:val="0"/>
          <w:sz w:val="32"/>
          <w:szCs w:val="32"/>
        </w:rPr>
        <w:t>41.07</w:t>
      </w:r>
      <w:r>
        <w:rPr>
          <w:rFonts w:hint="eastAsia" w:ascii="仿宋_GB2312" w:hAnsi="宋体" w:eastAsia="仿宋_GB2312" w:cs="仿宋_GB2312"/>
          <w:kern w:val="0"/>
          <w:sz w:val="32"/>
          <w:szCs w:val="32"/>
        </w:rPr>
        <w:t>万元、退休费</w:t>
      </w:r>
      <w:r>
        <w:rPr>
          <w:rFonts w:ascii="仿宋_GB2312" w:hAnsi="宋体" w:eastAsia="仿宋_GB2312" w:cs="仿宋_GB2312"/>
          <w:kern w:val="0"/>
          <w:sz w:val="32"/>
          <w:szCs w:val="32"/>
        </w:rPr>
        <w:t>15.25</w:t>
      </w:r>
      <w:r>
        <w:rPr>
          <w:rFonts w:hint="eastAsia" w:ascii="仿宋_GB2312" w:hAnsi="宋体" w:eastAsia="仿宋_GB2312" w:cs="仿宋_GB2312"/>
          <w:kern w:val="0"/>
          <w:sz w:val="32"/>
          <w:szCs w:val="32"/>
        </w:rPr>
        <w:t>万元、生活补助</w:t>
      </w:r>
      <w:r>
        <w:rPr>
          <w:rFonts w:ascii="仿宋_GB2312" w:hAnsi="宋体" w:eastAsia="仿宋_GB2312" w:cs="仿宋_GB2312"/>
          <w:kern w:val="0"/>
          <w:sz w:val="32"/>
          <w:szCs w:val="32"/>
        </w:rPr>
        <w:t>0.95</w:t>
      </w:r>
      <w:r>
        <w:rPr>
          <w:rFonts w:hint="eastAsia" w:ascii="仿宋_GB2312" w:hAnsi="宋体" w:eastAsia="仿宋_GB2312" w:cs="仿宋_GB2312"/>
          <w:kern w:val="0"/>
          <w:sz w:val="32"/>
          <w:szCs w:val="32"/>
        </w:rPr>
        <w:t>万元。</w:t>
      </w:r>
    </w:p>
    <w:p>
      <w:pPr>
        <w:widowControl/>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公用经费</w:t>
      </w:r>
      <w:r>
        <w:rPr>
          <w:rFonts w:ascii="仿宋_GB2312" w:hAnsi="宋体" w:eastAsia="仿宋_GB2312" w:cs="仿宋_GB2312"/>
          <w:kern w:val="0"/>
          <w:sz w:val="32"/>
          <w:szCs w:val="32"/>
        </w:rPr>
        <w:t>46.44</w:t>
      </w:r>
      <w:r>
        <w:rPr>
          <w:rFonts w:hint="eastAsia" w:ascii="仿宋_GB2312" w:hAnsi="宋体" w:eastAsia="仿宋_GB2312" w:cs="仿宋_GB2312"/>
          <w:kern w:val="0"/>
          <w:sz w:val="32"/>
          <w:szCs w:val="32"/>
        </w:rPr>
        <w:t>万元，主要包括：办公费</w:t>
      </w:r>
      <w:r>
        <w:rPr>
          <w:rFonts w:ascii="仿宋_GB2312" w:hAnsi="宋体" w:eastAsia="仿宋_GB2312" w:cs="仿宋_GB2312"/>
          <w:kern w:val="0"/>
          <w:sz w:val="32"/>
          <w:szCs w:val="32"/>
        </w:rPr>
        <w:t>12.30</w:t>
      </w:r>
      <w:r>
        <w:rPr>
          <w:rFonts w:hint="eastAsia" w:ascii="仿宋_GB2312" w:hAnsi="宋体" w:eastAsia="仿宋_GB2312" w:cs="仿宋_GB2312"/>
          <w:kern w:val="0"/>
          <w:sz w:val="32"/>
          <w:szCs w:val="32"/>
        </w:rPr>
        <w:t>万元、水费</w:t>
      </w:r>
      <w:r>
        <w:rPr>
          <w:rFonts w:ascii="仿宋_GB2312" w:hAnsi="宋体" w:eastAsia="仿宋_GB2312" w:cs="仿宋_GB2312"/>
          <w:kern w:val="0"/>
          <w:sz w:val="32"/>
          <w:szCs w:val="32"/>
        </w:rPr>
        <w:t>0.30</w:t>
      </w:r>
      <w:r>
        <w:rPr>
          <w:rFonts w:hint="eastAsia" w:ascii="仿宋_GB2312" w:hAnsi="宋体" w:eastAsia="仿宋_GB2312" w:cs="仿宋_GB2312"/>
          <w:kern w:val="0"/>
          <w:sz w:val="32"/>
          <w:szCs w:val="32"/>
        </w:rPr>
        <w:t>万元、电费</w:t>
      </w:r>
      <w:r>
        <w:rPr>
          <w:rFonts w:ascii="仿宋_GB2312" w:hAnsi="宋体" w:eastAsia="仿宋_GB2312" w:cs="仿宋_GB2312"/>
          <w:kern w:val="0"/>
          <w:sz w:val="32"/>
          <w:szCs w:val="32"/>
        </w:rPr>
        <w:t>0.50</w:t>
      </w:r>
      <w:r>
        <w:rPr>
          <w:rFonts w:hint="eastAsia" w:ascii="仿宋_GB2312" w:hAnsi="宋体" w:eastAsia="仿宋_GB2312" w:cs="仿宋_GB2312"/>
          <w:kern w:val="0"/>
          <w:sz w:val="32"/>
          <w:szCs w:val="32"/>
        </w:rPr>
        <w:t>万元、邮电费</w:t>
      </w:r>
      <w:r>
        <w:rPr>
          <w:rFonts w:ascii="仿宋_GB2312" w:hAnsi="宋体" w:eastAsia="仿宋_GB2312" w:cs="仿宋_GB2312"/>
          <w:kern w:val="0"/>
          <w:sz w:val="32"/>
          <w:szCs w:val="32"/>
        </w:rPr>
        <w:t>0.20</w:t>
      </w:r>
      <w:r>
        <w:rPr>
          <w:rFonts w:hint="eastAsia" w:ascii="仿宋_GB2312" w:hAnsi="宋体" w:eastAsia="仿宋_GB2312" w:cs="仿宋_GB2312"/>
          <w:kern w:val="0"/>
          <w:sz w:val="32"/>
          <w:szCs w:val="32"/>
        </w:rPr>
        <w:t>万元、取暖费</w:t>
      </w:r>
      <w:r>
        <w:rPr>
          <w:rFonts w:ascii="仿宋_GB2312" w:hAnsi="宋体" w:eastAsia="仿宋_GB2312" w:cs="仿宋_GB2312"/>
          <w:kern w:val="0"/>
          <w:sz w:val="32"/>
          <w:szCs w:val="32"/>
        </w:rPr>
        <w:t>7.84</w:t>
      </w:r>
      <w:r>
        <w:rPr>
          <w:rFonts w:hint="eastAsia" w:ascii="仿宋_GB2312" w:hAnsi="宋体" w:eastAsia="仿宋_GB2312" w:cs="仿宋_GB2312"/>
          <w:kern w:val="0"/>
          <w:sz w:val="32"/>
          <w:szCs w:val="32"/>
        </w:rPr>
        <w:t>万元、差旅费</w:t>
      </w:r>
      <w:r>
        <w:rPr>
          <w:rFonts w:ascii="仿宋_GB2312" w:hAnsi="宋体" w:eastAsia="仿宋_GB2312" w:cs="仿宋_GB2312"/>
          <w:kern w:val="0"/>
          <w:sz w:val="32"/>
          <w:szCs w:val="32"/>
        </w:rPr>
        <w:t>6.00</w:t>
      </w:r>
      <w:r>
        <w:rPr>
          <w:rFonts w:hint="eastAsia" w:ascii="仿宋_GB2312" w:hAnsi="宋体" w:eastAsia="仿宋_GB2312" w:cs="仿宋_GB2312"/>
          <w:kern w:val="0"/>
          <w:sz w:val="32"/>
          <w:szCs w:val="32"/>
        </w:rPr>
        <w:t>万元、工会经费</w:t>
      </w:r>
      <w:r>
        <w:rPr>
          <w:rFonts w:ascii="仿宋_GB2312" w:hAnsi="宋体" w:eastAsia="仿宋_GB2312" w:cs="仿宋_GB2312"/>
          <w:kern w:val="0"/>
          <w:sz w:val="32"/>
          <w:szCs w:val="32"/>
        </w:rPr>
        <w:t>7.26</w:t>
      </w:r>
      <w:r>
        <w:rPr>
          <w:rFonts w:hint="eastAsia" w:ascii="仿宋_GB2312" w:hAnsi="宋体" w:eastAsia="仿宋_GB2312" w:cs="仿宋_GB2312"/>
          <w:kern w:val="0"/>
          <w:sz w:val="32"/>
          <w:szCs w:val="32"/>
        </w:rPr>
        <w:t>万元、福利费</w:t>
      </w:r>
      <w:r>
        <w:rPr>
          <w:rFonts w:ascii="仿宋_GB2312" w:hAnsi="宋体" w:eastAsia="仿宋_GB2312" w:cs="仿宋_GB2312"/>
          <w:kern w:val="0"/>
          <w:sz w:val="32"/>
          <w:szCs w:val="32"/>
        </w:rPr>
        <w:t>6.54</w:t>
      </w:r>
      <w:r>
        <w:rPr>
          <w:rFonts w:hint="eastAsia" w:ascii="仿宋_GB2312" w:hAnsi="宋体" w:eastAsia="仿宋_GB2312" w:cs="仿宋_GB2312"/>
          <w:kern w:val="0"/>
          <w:sz w:val="32"/>
          <w:szCs w:val="32"/>
        </w:rPr>
        <w:t>万元、公务用车运行维护费</w:t>
      </w:r>
      <w:r>
        <w:rPr>
          <w:rFonts w:ascii="仿宋_GB2312" w:hAnsi="宋体" w:eastAsia="仿宋_GB2312" w:cs="仿宋_GB2312"/>
          <w:kern w:val="0"/>
          <w:sz w:val="32"/>
          <w:szCs w:val="32"/>
        </w:rPr>
        <w:t>5.50</w:t>
      </w:r>
      <w:r>
        <w:rPr>
          <w:rFonts w:hint="eastAsia" w:ascii="仿宋_GB2312" w:hAnsi="宋体" w:eastAsia="仿宋_GB2312" w:cs="仿宋_GB2312"/>
          <w:kern w:val="0"/>
          <w:sz w:val="32"/>
          <w:szCs w:val="32"/>
        </w:rPr>
        <w:t>万元。</w:t>
      </w:r>
    </w:p>
    <w:p>
      <w:pPr>
        <w:spacing w:line="560" w:lineRule="exact"/>
        <w:ind w:firstLine="640" w:firstLineChars="200"/>
        <w:rPr>
          <w:rFonts w:ascii="黑体" w:hAnsi="宋体" w:eastAsia="黑体"/>
          <w:kern w:val="0"/>
          <w:sz w:val="32"/>
          <w:szCs w:val="32"/>
        </w:rPr>
      </w:pPr>
      <w:r>
        <w:rPr>
          <w:rFonts w:hint="eastAsia" w:ascii="黑体" w:hAnsi="宋体" w:eastAsia="黑体" w:cs="黑体"/>
          <w:kern w:val="0"/>
          <w:sz w:val="32"/>
          <w:szCs w:val="32"/>
        </w:rPr>
        <w:t>七、关于民丰县市场监督管理局</w:t>
      </w:r>
      <w:r>
        <w:rPr>
          <w:rFonts w:ascii="黑体" w:hAnsi="宋体" w:eastAsia="黑体" w:cs="黑体"/>
          <w:kern w:val="0"/>
          <w:sz w:val="32"/>
          <w:szCs w:val="32"/>
        </w:rPr>
        <w:t>2020</w:t>
      </w:r>
      <w:r>
        <w:rPr>
          <w:rFonts w:hint="eastAsia" w:ascii="黑体" w:hAnsi="宋体" w:eastAsia="黑体" w:cs="黑体"/>
          <w:kern w:val="0"/>
          <w:sz w:val="32"/>
          <w:szCs w:val="32"/>
        </w:rPr>
        <w:t>年项目支出情况说明</w:t>
      </w:r>
    </w:p>
    <w:p>
      <w:pPr>
        <w:spacing w:line="560" w:lineRule="exact"/>
        <w:ind w:firstLine="640" w:firstLineChars="200"/>
        <w:rPr>
          <w:rFonts w:ascii="仿宋_GB2312" w:hAnsi="宋体" w:eastAsia="仿宋_GB2312"/>
          <w:kern w:val="0"/>
          <w:sz w:val="32"/>
          <w:szCs w:val="32"/>
        </w:rPr>
      </w:pPr>
      <w:r>
        <w:rPr>
          <w:rFonts w:hint="eastAsia" w:ascii="仿宋_GB2312" w:hAnsi="黑体" w:eastAsia="仿宋_GB2312" w:cs="仿宋_GB2312"/>
          <w:sz w:val="32"/>
          <w:szCs w:val="32"/>
        </w:rPr>
        <w:t>项目名称：</w:t>
      </w:r>
      <w:r>
        <w:rPr>
          <w:rFonts w:hint="eastAsia" w:ascii="仿宋_GB2312" w:hAnsi="宋体" w:eastAsia="仿宋_GB2312" w:cs="仿宋_GB2312"/>
          <w:kern w:val="0"/>
          <w:sz w:val="32"/>
          <w:szCs w:val="32"/>
        </w:rPr>
        <w:t>食用农产品抽检经费。</w:t>
      </w:r>
    </w:p>
    <w:p>
      <w:pPr>
        <w:widowControl/>
        <w:spacing w:line="560" w:lineRule="exact"/>
        <w:ind w:firstLine="636"/>
        <w:rPr>
          <w:rFonts w:ascii="仿宋_GB2312" w:hAnsi="宋体" w:eastAsia="仿宋_GB2312"/>
          <w:kern w:val="0"/>
          <w:sz w:val="32"/>
          <w:szCs w:val="32"/>
        </w:rPr>
      </w:pPr>
      <w:r>
        <w:rPr>
          <w:rFonts w:hint="eastAsia" w:ascii="仿宋_GB2312" w:hAnsi="黑体" w:eastAsia="仿宋_GB2312" w:cs="仿宋_GB2312"/>
          <w:sz w:val="32"/>
          <w:szCs w:val="32"/>
        </w:rPr>
        <w:t>设立的政策依据：</w:t>
      </w:r>
      <w:r>
        <w:rPr>
          <w:rFonts w:hint="eastAsia" w:ascii="仿宋_GB2312" w:hAnsi="宋体" w:eastAsia="仿宋_GB2312" w:cs="仿宋_GB2312"/>
          <w:kern w:val="0"/>
          <w:sz w:val="32"/>
          <w:szCs w:val="32"/>
        </w:rPr>
        <w:t>根据我部门负责承担食品生产、流通、消费环节行政许可、监督管理工作和执行食品安全隐患排查治理工作，将抽检经费纳入</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年预算。</w:t>
      </w:r>
    </w:p>
    <w:p>
      <w:pPr>
        <w:widowControl/>
        <w:spacing w:line="560" w:lineRule="exact"/>
        <w:ind w:firstLine="636"/>
        <w:rPr>
          <w:rFonts w:ascii="仿宋_GB2312" w:hAnsi="宋体" w:eastAsia="仿宋_GB2312"/>
          <w:kern w:val="0"/>
          <w:sz w:val="32"/>
          <w:szCs w:val="32"/>
        </w:rPr>
      </w:pPr>
      <w:r>
        <w:rPr>
          <w:rFonts w:hint="eastAsia" w:ascii="仿宋_GB2312" w:hAnsi="黑体" w:eastAsia="仿宋_GB2312" w:cs="仿宋_GB2312"/>
          <w:sz w:val="32"/>
          <w:szCs w:val="32"/>
        </w:rPr>
        <w:t>预算安排规模：预算</w:t>
      </w:r>
      <w:r>
        <w:rPr>
          <w:rFonts w:hint="eastAsia" w:ascii="仿宋_GB2312" w:hAnsi="宋体" w:eastAsia="仿宋_GB2312" w:cs="仿宋_GB2312"/>
          <w:kern w:val="0"/>
          <w:sz w:val="32"/>
          <w:szCs w:val="32"/>
        </w:rPr>
        <w:t>食用农产品抽检经费</w:t>
      </w:r>
      <w:r>
        <w:rPr>
          <w:rFonts w:ascii="仿宋_GB2312" w:hAnsi="宋体" w:eastAsia="仿宋_GB2312" w:cs="仿宋_GB2312"/>
          <w:kern w:val="0"/>
          <w:sz w:val="32"/>
          <w:szCs w:val="32"/>
        </w:rPr>
        <w:t>16</w:t>
      </w:r>
      <w:r>
        <w:rPr>
          <w:rFonts w:hint="eastAsia" w:ascii="仿宋_GB2312" w:hAnsi="宋体" w:eastAsia="仿宋_GB2312" w:cs="仿宋_GB2312"/>
          <w:kern w:val="0"/>
          <w:sz w:val="32"/>
          <w:szCs w:val="32"/>
        </w:rPr>
        <w:t>万元，预计抽检农产品批次</w:t>
      </w:r>
      <w:r>
        <w:rPr>
          <w:rFonts w:ascii="仿宋_GB2312" w:hAnsi="宋体" w:eastAsia="仿宋_GB2312" w:cs="仿宋_GB2312"/>
          <w:kern w:val="0"/>
          <w:sz w:val="32"/>
          <w:szCs w:val="32"/>
        </w:rPr>
        <w:t>16</w:t>
      </w:r>
      <w:r>
        <w:rPr>
          <w:rFonts w:hint="eastAsia" w:ascii="仿宋_GB2312" w:hAnsi="宋体" w:eastAsia="仿宋_GB2312" w:cs="仿宋_GB2312"/>
          <w:kern w:val="0"/>
          <w:sz w:val="32"/>
          <w:szCs w:val="32"/>
        </w:rPr>
        <w:t>批次、抽检出售农产品店铺</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家。</w:t>
      </w:r>
    </w:p>
    <w:p>
      <w:pPr>
        <w:spacing w:line="56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项目承担单位：民丰县市场监督管理局。</w:t>
      </w:r>
    </w:p>
    <w:p>
      <w:pPr>
        <w:widowControl/>
        <w:spacing w:line="560" w:lineRule="exact"/>
        <w:ind w:firstLine="636"/>
        <w:rPr>
          <w:rFonts w:ascii="仿宋_GB2312" w:hAnsi="宋体" w:eastAsia="仿宋_GB2312"/>
          <w:kern w:val="0"/>
          <w:sz w:val="32"/>
          <w:szCs w:val="32"/>
        </w:rPr>
      </w:pPr>
      <w:r>
        <w:rPr>
          <w:rFonts w:hint="eastAsia" w:ascii="仿宋_GB2312" w:hAnsi="黑体" w:eastAsia="仿宋_GB2312" w:cs="仿宋_GB2312"/>
          <w:sz w:val="32"/>
          <w:szCs w:val="32"/>
        </w:rPr>
        <w:t>资金分配情况：预计</w:t>
      </w:r>
      <w:r>
        <w:rPr>
          <w:rFonts w:ascii="仿宋_GB2312" w:hAnsi="黑体" w:eastAsia="仿宋_GB2312" w:cs="仿宋_GB2312"/>
          <w:sz w:val="32"/>
          <w:szCs w:val="32"/>
        </w:rPr>
        <w:t>16</w:t>
      </w:r>
      <w:r>
        <w:rPr>
          <w:rFonts w:hint="eastAsia" w:ascii="仿宋_GB2312" w:hAnsi="黑体" w:eastAsia="仿宋_GB2312" w:cs="仿宋_GB2312"/>
          <w:sz w:val="32"/>
          <w:szCs w:val="32"/>
        </w:rPr>
        <w:t>万元全部用于农产品的抽检检验费。</w:t>
      </w:r>
    </w:p>
    <w:p>
      <w:pPr>
        <w:widowControl/>
        <w:spacing w:line="560" w:lineRule="exact"/>
        <w:ind w:firstLine="636"/>
        <w:rPr>
          <w:rFonts w:ascii="仿宋_GB2312" w:hAnsi="宋体" w:eastAsia="仿宋_GB2312"/>
          <w:kern w:val="0"/>
          <w:sz w:val="32"/>
          <w:szCs w:val="32"/>
        </w:rPr>
      </w:pPr>
      <w:r>
        <w:rPr>
          <w:rFonts w:hint="eastAsia" w:ascii="仿宋_GB2312" w:hAnsi="黑体" w:eastAsia="仿宋_GB2312" w:cs="仿宋_GB2312"/>
          <w:sz w:val="32"/>
          <w:szCs w:val="32"/>
        </w:rPr>
        <w:t>资金执行时间：</w:t>
      </w:r>
      <w:r>
        <w:rPr>
          <w:rFonts w:ascii="仿宋_GB2312" w:hAnsi="黑体" w:eastAsia="仿宋_GB2312" w:cs="仿宋_GB2312"/>
          <w:sz w:val="32"/>
          <w:szCs w:val="32"/>
        </w:rPr>
        <w:t>2020</w:t>
      </w:r>
      <w:r>
        <w:rPr>
          <w:rFonts w:hint="eastAsia" w:ascii="仿宋_GB2312" w:hAnsi="黑体" w:eastAsia="仿宋_GB2312" w:cs="仿宋_GB2312"/>
          <w:sz w:val="32"/>
          <w:szCs w:val="32"/>
        </w:rPr>
        <w:t>年</w:t>
      </w:r>
      <w:r>
        <w:rPr>
          <w:rFonts w:ascii="仿宋_GB2312" w:hAnsi="黑体" w:eastAsia="仿宋_GB2312" w:cs="仿宋_GB2312"/>
          <w:sz w:val="32"/>
          <w:szCs w:val="32"/>
        </w:rPr>
        <w:t>01</w:t>
      </w:r>
      <w:r>
        <w:rPr>
          <w:rFonts w:hint="eastAsia" w:ascii="仿宋_GB2312" w:hAnsi="黑体" w:eastAsia="仿宋_GB2312" w:cs="仿宋_GB2312"/>
          <w:sz w:val="32"/>
          <w:szCs w:val="32"/>
        </w:rPr>
        <w:t>月</w:t>
      </w:r>
      <w:r>
        <w:rPr>
          <w:rFonts w:ascii="仿宋_GB2312" w:hAnsi="黑体" w:eastAsia="仿宋_GB2312" w:cs="仿宋_GB2312"/>
          <w:sz w:val="32"/>
          <w:szCs w:val="32"/>
        </w:rPr>
        <w:t>—2020</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 xml:space="preserve"> </w:t>
      </w:r>
    </w:p>
    <w:p>
      <w:pPr>
        <w:spacing w:line="560" w:lineRule="exact"/>
        <w:ind w:firstLine="640" w:firstLineChars="200"/>
        <w:rPr>
          <w:rFonts w:ascii="黑体" w:hAnsi="宋体" w:eastAsia="黑体"/>
          <w:kern w:val="0"/>
          <w:sz w:val="32"/>
          <w:szCs w:val="32"/>
        </w:rPr>
      </w:pPr>
      <w:r>
        <w:rPr>
          <w:rFonts w:hint="eastAsia" w:ascii="黑体" w:hAnsi="宋体" w:eastAsia="黑体" w:cs="黑体"/>
          <w:kern w:val="0"/>
          <w:sz w:val="32"/>
          <w:szCs w:val="32"/>
        </w:rPr>
        <w:t>八、关于民丰县市场监督管理局</w:t>
      </w:r>
      <w:r>
        <w:rPr>
          <w:rFonts w:ascii="黑体" w:hAnsi="宋体" w:eastAsia="黑体" w:cs="黑体"/>
          <w:kern w:val="0"/>
          <w:sz w:val="32"/>
          <w:szCs w:val="32"/>
        </w:rPr>
        <w:t>2020</w:t>
      </w:r>
      <w:r>
        <w:rPr>
          <w:rFonts w:hint="eastAsia" w:ascii="黑体" w:hAnsi="宋体" w:eastAsia="黑体" w:cs="黑体"/>
          <w:kern w:val="0"/>
          <w:sz w:val="32"/>
          <w:szCs w:val="32"/>
        </w:rPr>
        <w:t>年一般公共预算“三公”经费预算情况说明</w:t>
      </w:r>
    </w:p>
    <w:p>
      <w:pPr>
        <w:spacing w:line="560" w:lineRule="exact"/>
        <w:ind w:firstLine="640" w:firstLineChars="200"/>
        <w:rPr>
          <w:rFonts w:ascii="仿宋_GB2312" w:hAnsi="宋体" w:eastAsia="仿宋_GB2312"/>
          <w:kern w:val="0"/>
          <w:sz w:val="32"/>
          <w:szCs w:val="32"/>
        </w:rPr>
      </w:pPr>
      <w:r>
        <w:rPr>
          <w:rFonts w:hint="eastAsia" w:ascii="仿宋_GB2312" w:hAnsi="黑体" w:eastAsia="仿宋_GB2312" w:cs="仿宋_GB2312"/>
          <w:sz w:val="32"/>
          <w:szCs w:val="32"/>
        </w:rPr>
        <w:t>民丰县市场监督管理局</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年“三公”经费财政拨款预算数为</w:t>
      </w:r>
      <w:r>
        <w:rPr>
          <w:rFonts w:ascii="仿宋_GB2312" w:hAnsi="宋体" w:eastAsia="仿宋_GB2312" w:cs="仿宋_GB2312"/>
          <w:kern w:val="0"/>
          <w:sz w:val="32"/>
          <w:szCs w:val="32"/>
        </w:rPr>
        <w:t>5.50</w:t>
      </w:r>
      <w:r>
        <w:rPr>
          <w:rFonts w:hint="eastAsia" w:ascii="仿宋_GB2312" w:hAnsi="宋体" w:eastAsia="仿宋_GB2312" w:cs="仿宋_GB2312"/>
          <w:kern w:val="0"/>
          <w:sz w:val="32"/>
          <w:szCs w:val="32"/>
        </w:rPr>
        <w:t>万元，其中：因公出国（境）费</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万元，公务用车购置</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万元，公务用车运行费</w:t>
      </w:r>
      <w:r>
        <w:rPr>
          <w:rFonts w:ascii="仿宋_GB2312" w:hAnsi="宋体" w:eastAsia="仿宋_GB2312" w:cs="仿宋_GB2312"/>
          <w:kern w:val="0"/>
          <w:sz w:val="32"/>
          <w:szCs w:val="32"/>
        </w:rPr>
        <w:t>5.5</w:t>
      </w:r>
      <w:r>
        <w:rPr>
          <w:rFonts w:hint="eastAsia" w:ascii="仿宋_GB2312" w:hAnsi="宋体" w:eastAsia="仿宋_GB2312" w:cs="仿宋_GB2312"/>
          <w:kern w:val="0"/>
          <w:sz w:val="32"/>
          <w:szCs w:val="32"/>
        </w:rPr>
        <w:t>万元，公务接待费</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万元。</w:t>
      </w:r>
    </w:p>
    <w:p>
      <w:pPr>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年“三公”经费财政拨款预算比上年减少</w:t>
      </w:r>
      <w:r>
        <w:rPr>
          <w:rFonts w:ascii="仿宋_GB2312" w:hAnsi="宋体" w:eastAsia="仿宋_GB2312" w:cs="仿宋_GB2312"/>
          <w:kern w:val="0"/>
          <w:sz w:val="32"/>
          <w:szCs w:val="32"/>
        </w:rPr>
        <w:t>0.58</w:t>
      </w:r>
      <w:r>
        <w:rPr>
          <w:rFonts w:hint="eastAsia" w:ascii="仿宋_GB2312" w:hAnsi="宋体" w:eastAsia="仿宋_GB2312" w:cs="仿宋_GB2312"/>
          <w:kern w:val="0"/>
          <w:sz w:val="32"/>
          <w:szCs w:val="32"/>
        </w:rPr>
        <w:t>万元，其中：因公出国（境）费增加</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万元，主要原因是无因公出国（境）费；公务用车购置费为</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，未安排预算；公务用车运行费减少</w:t>
      </w:r>
      <w:r>
        <w:rPr>
          <w:rFonts w:ascii="仿宋_GB2312" w:hAnsi="宋体" w:eastAsia="仿宋_GB2312" w:cs="仿宋_GB2312"/>
          <w:kern w:val="0"/>
          <w:sz w:val="32"/>
          <w:szCs w:val="32"/>
        </w:rPr>
        <w:t>0.58</w:t>
      </w:r>
      <w:r>
        <w:rPr>
          <w:rFonts w:hint="eastAsia" w:ascii="仿宋_GB2312" w:hAnsi="宋体" w:eastAsia="仿宋_GB2312" w:cs="仿宋_GB2312"/>
          <w:kern w:val="0"/>
          <w:sz w:val="32"/>
          <w:szCs w:val="32"/>
        </w:rPr>
        <w:t>万元，主要原因是</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年交通费预算数缩减；公务接待费增加</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万元，主要原因是无接待费预算。</w:t>
      </w:r>
    </w:p>
    <w:p>
      <w:pPr>
        <w:spacing w:line="560" w:lineRule="exact"/>
        <w:ind w:firstLine="640" w:firstLineChars="200"/>
        <w:rPr>
          <w:rFonts w:ascii="黑体" w:hAnsi="宋体" w:eastAsia="黑体"/>
          <w:kern w:val="0"/>
          <w:sz w:val="32"/>
          <w:szCs w:val="32"/>
        </w:rPr>
      </w:pPr>
      <w:r>
        <w:rPr>
          <w:rFonts w:hint="eastAsia" w:ascii="黑体" w:hAnsi="宋体" w:eastAsia="黑体" w:cs="黑体"/>
          <w:kern w:val="0"/>
          <w:sz w:val="32"/>
          <w:szCs w:val="32"/>
        </w:rPr>
        <w:t>九、关于民丰县市场监督管理局</w:t>
      </w:r>
      <w:r>
        <w:rPr>
          <w:rFonts w:ascii="黑体" w:hAnsi="宋体" w:eastAsia="黑体" w:cs="黑体"/>
          <w:kern w:val="0"/>
          <w:sz w:val="32"/>
          <w:szCs w:val="32"/>
        </w:rPr>
        <w:t>2020</w:t>
      </w:r>
      <w:r>
        <w:rPr>
          <w:rFonts w:hint="eastAsia" w:ascii="黑体" w:hAnsi="宋体" w:eastAsia="黑体" w:cs="黑体"/>
          <w:kern w:val="0"/>
          <w:sz w:val="32"/>
          <w:szCs w:val="32"/>
        </w:rPr>
        <w:t>年政府性基金预算拨款情况说明</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民丰县市场监督管理局</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kern w:val="0"/>
          <w:sz w:val="32"/>
          <w:szCs w:val="32"/>
        </w:rPr>
      </w:pPr>
      <w:r>
        <w:rPr>
          <w:rFonts w:hint="eastAsia" w:ascii="黑体" w:hAnsi="宋体" w:eastAsia="黑体" w:cs="黑体"/>
          <w:kern w:val="0"/>
          <w:sz w:val="32"/>
          <w:szCs w:val="32"/>
        </w:rPr>
        <w:t>十、其他重要事项的情况说明</w:t>
      </w:r>
    </w:p>
    <w:p>
      <w:pPr>
        <w:spacing w:line="560" w:lineRule="exact"/>
        <w:ind w:firstLine="643" w:firstLineChars="200"/>
        <w:rPr>
          <w:rFonts w:ascii="楷体_GB2312" w:hAnsi="宋体" w:eastAsia="楷体_GB2312"/>
          <w:b/>
          <w:bCs/>
          <w:kern w:val="0"/>
          <w:sz w:val="32"/>
          <w:szCs w:val="32"/>
        </w:rPr>
      </w:pPr>
      <w:r>
        <w:rPr>
          <w:rFonts w:hint="eastAsia" w:ascii="楷体_GB2312" w:hAnsi="宋体" w:eastAsia="楷体_GB2312" w:cs="楷体_GB2312"/>
          <w:b/>
          <w:bCs/>
          <w:kern w:val="0"/>
          <w:sz w:val="32"/>
          <w:szCs w:val="32"/>
        </w:rPr>
        <w:t>（一）机关运行经费情况</w:t>
      </w:r>
    </w:p>
    <w:p>
      <w:pPr>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年，民丰县市场监督管理局本级及下属</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家行政单位和</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家事业单位的机关运行经费财政拨款预算</w:t>
      </w:r>
      <w:r>
        <w:rPr>
          <w:rFonts w:ascii="仿宋_GB2312" w:hAnsi="宋体" w:eastAsia="仿宋_GB2312" w:cs="仿宋_GB2312"/>
          <w:kern w:val="0"/>
          <w:sz w:val="32"/>
          <w:szCs w:val="32"/>
        </w:rPr>
        <w:t>46.44</w:t>
      </w:r>
      <w:r>
        <w:rPr>
          <w:rFonts w:hint="eastAsia" w:ascii="仿宋_GB2312" w:hAnsi="宋体" w:eastAsia="仿宋_GB2312" w:cs="仿宋_GB2312"/>
          <w:kern w:val="0"/>
          <w:sz w:val="32"/>
          <w:szCs w:val="32"/>
        </w:rPr>
        <w:t>万元，比上年预算减少</w:t>
      </w:r>
      <w:r>
        <w:rPr>
          <w:rFonts w:ascii="仿宋_GB2312" w:hAnsi="宋体" w:eastAsia="仿宋_GB2312" w:cs="仿宋_GB2312"/>
          <w:kern w:val="0"/>
          <w:sz w:val="32"/>
          <w:szCs w:val="32"/>
        </w:rPr>
        <w:t>3.37</w:t>
      </w:r>
      <w:r>
        <w:rPr>
          <w:rFonts w:hint="eastAsia" w:ascii="仿宋_GB2312" w:hAnsi="宋体" w:eastAsia="仿宋_GB2312" w:cs="仿宋_GB2312"/>
          <w:kern w:val="0"/>
          <w:sz w:val="32"/>
          <w:szCs w:val="32"/>
        </w:rPr>
        <w:t>万元，下降</w:t>
      </w:r>
      <w:r>
        <w:rPr>
          <w:rFonts w:ascii="仿宋_GB2312" w:hAnsi="宋体" w:eastAsia="仿宋_GB2312" w:cs="仿宋_GB2312"/>
          <w:kern w:val="0"/>
          <w:sz w:val="32"/>
          <w:szCs w:val="32"/>
        </w:rPr>
        <w:t>6.77 %</w:t>
      </w:r>
      <w:r>
        <w:rPr>
          <w:rFonts w:hint="eastAsia" w:ascii="仿宋_GB2312" w:hAnsi="宋体" w:eastAsia="仿宋_GB2312" w:cs="仿宋_GB2312"/>
          <w:kern w:val="0"/>
          <w:sz w:val="32"/>
          <w:szCs w:val="32"/>
        </w:rPr>
        <w:t>。主要原因是一是三公经费减少</w:t>
      </w:r>
      <w:r>
        <w:rPr>
          <w:rFonts w:ascii="仿宋_GB2312" w:hAnsi="宋体" w:eastAsia="仿宋_GB2312" w:cs="仿宋_GB2312"/>
          <w:kern w:val="0"/>
          <w:sz w:val="32"/>
          <w:szCs w:val="32"/>
        </w:rPr>
        <w:t>0.58</w:t>
      </w:r>
      <w:r>
        <w:rPr>
          <w:rFonts w:hint="eastAsia" w:ascii="仿宋_GB2312" w:hAnsi="宋体" w:eastAsia="仿宋_GB2312" w:cs="仿宋_GB2312"/>
          <w:kern w:val="0"/>
          <w:sz w:val="32"/>
          <w:szCs w:val="32"/>
        </w:rPr>
        <w:t>万元；二是编办重新核定编制，编制数减少</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名。</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w:t>
      </w:r>
    </w:p>
    <w:p>
      <w:pPr>
        <w:spacing w:line="560" w:lineRule="exact"/>
        <w:ind w:firstLine="643" w:firstLineChars="200"/>
        <w:rPr>
          <w:rFonts w:ascii="楷体_GB2312" w:hAnsi="宋体" w:eastAsia="楷体_GB2312"/>
          <w:b/>
          <w:bCs/>
          <w:kern w:val="0"/>
          <w:sz w:val="32"/>
          <w:szCs w:val="32"/>
          <w:highlight w:val="yellow"/>
        </w:rPr>
      </w:pPr>
      <w:r>
        <w:rPr>
          <w:rFonts w:hint="eastAsia" w:ascii="楷体_GB2312" w:hAnsi="宋体" w:eastAsia="楷体_GB2312" w:cs="楷体_GB2312"/>
          <w:b/>
          <w:bCs/>
          <w:kern w:val="0"/>
          <w:sz w:val="32"/>
          <w:szCs w:val="32"/>
        </w:rPr>
        <w:t>（二）政府采购情况</w:t>
      </w:r>
    </w:p>
    <w:p>
      <w:pPr>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年，民丰县市场监督管理局及下属单位政府采购预算</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万元，其中：政府采购货物预算</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万元，政府采购工程预算</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万元，政府采购服务预算</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万元。</w:t>
      </w:r>
    </w:p>
    <w:p>
      <w:pPr>
        <w:spacing w:line="560" w:lineRule="exact"/>
        <w:ind w:firstLine="640" w:firstLineChars="200"/>
        <w:rPr>
          <w:rFonts w:ascii="仿宋_GB2312" w:hAnsi="宋体" w:eastAsia="仿宋_GB2312"/>
          <w:kern w:val="0"/>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年度本部门面向中小企业预留政府采购项目预算金额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万元，其中：面向小微企业预留政府采购项目预算金额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spacing w:line="560" w:lineRule="exact"/>
        <w:ind w:firstLine="643" w:firstLineChars="200"/>
        <w:rPr>
          <w:rFonts w:ascii="楷体_GB2312" w:hAnsi="宋体" w:eastAsia="楷体_GB2312"/>
          <w:b/>
          <w:bCs/>
          <w:kern w:val="0"/>
          <w:sz w:val="32"/>
          <w:szCs w:val="32"/>
        </w:rPr>
      </w:pPr>
      <w:r>
        <w:rPr>
          <w:rFonts w:hint="eastAsia" w:ascii="楷体_GB2312" w:hAnsi="宋体" w:eastAsia="楷体_GB2312" w:cs="楷体_GB2312"/>
          <w:b/>
          <w:bCs/>
          <w:kern w:val="0"/>
          <w:sz w:val="32"/>
          <w:szCs w:val="32"/>
        </w:rPr>
        <w:t>（三）国有资产占用使用情况</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截至</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年底，民丰县市场监督管理局及下属各预算单位占用使用国有资产总体情况为：</w:t>
      </w:r>
    </w:p>
    <w:p>
      <w:pPr>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房屋</w:t>
      </w:r>
      <w:r>
        <w:rPr>
          <w:rFonts w:ascii="仿宋_GB2312" w:hAnsi="宋体" w:eastAsia="仿宋_GB2312" w:cs="仿宋_GB2312"/>
          <w:kern w:val="0"/>
          <w:sz w:val="32"/>
          <w:szCs w:val="32"/>
        </w:rPr>
        <w:t>4065.97</w:t>
      </w:r>
      <w:r>
        <w:rPr>
          <w:rFonts w:hint="eastAsia" w:ascii="仿宋_GB2312" w:hAnsi="宋体" w:eastAsia="仿宋_GB2312" w:cs="仿宋_GB2312"/>
          <w:kern w:val="0"/>
          <w:sz w:val="32"/>
          <w:szCs w:val="32"/>
        </w:rPr>
        <w:t>平方米，价值</w:t>
      </w:r>
      <w:r>
        <w:rPr>
          <w:rFonts w:ascii="仿宋_GB2312" w:hAnsi="宋体" w:eastAsia="仿宋_GB2312" w:cs="仿宋_GB2312"/>
          <w:kern w:val="0"/>
          <w:sz w:val="32"/>
          <w:szCs w:val="32"/>
        </w:rPr>
        <w:t>457.86</w:t>
      </w:r>
      <w:r>
        <w:rPr>
          <w:rFonts w:hint="eastAsia" w:ascii="仿宋_GB2312" w:hAnsi="宋体" w:eastAsia="仿宋_GB2312" w:cs="仿宋_GB2312"/>
          <w:kern w:val="0"/>
          <w:sz w:val="32"/>
          <w:szCs w:val="32"/>
        </w:rPr>
        <w:t>万元。。</w:t>
      </w:r>
    </w:p>
    <w:p>
      <w:pPr>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车辆</w:t>
      </w:r>
      <w:r>
        <w:rPr>
          <w:rFonts w:ascii="仿宋_GB2312" w:hAnsi="宋体" w:eastAsia="仿宋_GB2312" w:cs="仿宋_GB2312"/>
          <w:kern w:val="0"/>
          <w:sz w:val="32"/>
          <w:szCs w:val="32"/>
        </w:rPr>
        <w:t xml:space="preserve"> 5</w:t>
      </w:r>
      <w:r>
        <w:rPr>
          <w:rFonts w:hint="eastAsia" w:ascii="仿宋_GB2312" w:hAnsi="宋体" w:eastAsia="仿宋_GB2312" w:cs="仿宋_GB2312"/>
          <w:kern w:val="0"/>
          <w:sz w:val="32"/>
          <w:szCs w:val="32"/>
        </w:rPr>
        <w:t>辆，价值</w:t>
      </w:r>
      <w:r>
        <w:rPr>
          <w:rFonts w:ascii="仿宋_GB2312" w:hAnsi="宋体" w:eastAsia="仿宋_GB2312" w:cs="仿宋_GB2312"/>
          <w:kern w:val="0"/>
          <w:sz w:val="32"/>
          <w:szCs w:val="32"/>
        </w:rPr>
        <w:t>82.48</w:t>
      </w:r>
      <w:r>
        <w:rPr>
          <w:rFonts w:hint="eastAsia" w:ascii="仿宋_GB2312" w:hAnsi="宋体" w:eastAsia="仿宋_GB2312" w:cs="仿宋_GB2312"/>
          <w:kern w:val="0"/>
          <w:sz w:val="32"/>
          <w:szCs w:val="32"/>
        </w:rPr>
        <w:t>万元；其中：一般公务用车</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辆，价值</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万元；执法执勤用车</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辆，价值</w:t>
      </w:r>
      <w:r>
        <w:rPr>
          <w:rFonts w:ascii="仿宋_GB2312" w:hAnsi="宋体" w:eastAsia="仿宋_GB2312" w:cs="仿宋_GB2312"/>
          <w:kern w:val="0"/>
          <w:sz w:val="32"/>
          <w:szCs w:val="32"/>
        </w:rPr>
        <w:t>13.28</w:t>
      </w:r>
      <w:r>
        <w:rPr>
          <w:rFonts w:hint="eastAsia" w:ascii="仿宋_GB2312" w:hAnsi="宋体" w:eastAsia="仿宋_GB2312" w:cs="仿宋_GB2312"/>
          <w:kern w:val="0"/>
          <w:sz w:val="32"/>
          <w:szCs w:val="32"/>
        </w:rPr>
        <w:t>万元；其他车辆</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辆，价值</w:t>
      </w:r>
      <w:r>
        <w:rPr>
          <w:rFonts w:ascii="仿宋_GB2312" w:hAnsi="宋体" w:eastAsia="仿宋_GB2312" w:cs="仿宋_GB2312"/>
          <w:kern w:val="0"/>
          <w:sz w:val="32"/>
          <w:szCs w:val="32"/>
        </w:rPr>
        <w:t>69.20</w:t>
      </w:r>
      <w:r>
        <w:rPr>
          <w:rFonts w:hint="eastAsia" w:ascii="仿宋_GB2312" w:hAnsi="宋体" w:eastAsia="仿宋_GB2312" w:cs="仿宋_GB2312"/>
          <w:kern w:val="0"/>
          <w:sz w:val="32"/>
          <w:szCs w:val="32"/>
        </w:rPr>
        <w:t>万元。</w:t>
      </w:r>
    </w:p>
    <w:p>
      <w:pPr>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办公家具价值</w:t>
      </w:r>
      <w:r>
        <w:rPr>
          <w:rFonts w:ascii="仿宋_GB2312" w:hAnsi="宋体" w:eastAsia="仿宋_GB2312" w:cs="仿宋_GB2312"/>
          <w:kern w:val="0"/>
          <w:sz w:val="32"/>
          <w:szCs w:val="32"/>
        </w:rPr>
        <w:t>16.57</w:t>
      </w:r>
      <w:r>
        <w:rPr>
          <w:rFonts w:hint="eastAsia" w:ascii="仿宋_GB2312" w:hAnsi="宋体" w:eastAsia="仿宋_GB2312" w:cs="仿宋_GB2312"/>
          <w:kern w:val="0"/>
          <w:sz w:val="32"/>
          <w:szCs w:val="32"/>
        </w:rPr>
        <w:t>万元。</w:t>
      </w:r>
    </w:p>
    <w:p>
      <w:pPr>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其他资产价值</w:t>
      </w:r>
      <w:r>
        <w:rPr>
          <w:rFonts w:ascii="仿宋_GB2312" w:hAnsi="宋体" w:eastAsia="仿宋_GB2312" w:cs="仿宋_GB2312"/>
          <w:kern w:val="0"/>
          <w:sz w:val="32"/>
          <w:szCs w:val="32"/>
        </w:rPr>
        <w:t xml:space="preserve">112.04 </w:t>
      </w:r>
      <w:r>
        <w:rPr>
          <w:rFonts w:hint="eastAsia" w:ascii="仿宋_GB2312" w:hAnsi="宋体" w:eastAsia="仿宋_GB2312" w:cs="仿宋_GB2312"/>
          <w:kern w:val="0"/>
          <w:sz w:val="32"/>
          <w:szCs w:val="32"/>
        </w:rPr>
        <w:t>万元。</w:t>
      </w:r>
    </w:p>
    <w:p>
      <w:pPr>
        <w:widowControl/>
        <w:spacing w:line="360" w:lineRule="auto"/>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无形资产价值</w:t>
      </w:r>
      <w:r>
        <w:rPr>
          <w:rFonts w:ascii="仿宋_GB2312" w:hAnsi="宋体" w:eastAsia="仿宋_GB2312" w:cs="仿宋_GB2312"/>
          <w:kern w:val="0"/>
          <w:sz w:val="32"/>
          <w:szCs w:val="32"/>
        </w:rPr>
        <w:t>18.13</w:t>
      </w:r>
      <w:r>
        <w:rPr>
          <w:rFonts w:hint="eastAsia" w:ascii="仿宋_GB2312" w:hAnsi="宋体" w:eastAsia="仿宋_GB2312" w:cs="仿宋_GB2312"/>
          <w:kern w:val="0"/>
          <w:sz w:val="32"/>
          <w:szCs w:val="32"/>
        </w:rPr>
        <w:t>万元。</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单位价值</w:t>
      </w:r>
      <w:r>
        <w:rPr>
          <w:rFonts w:ascii="仿宋_GB2312" w:hAnsi="宋体" w:eastAsia="仿宋_GB2312" w:cs="仿宋_GB2312"/>
          <w:kern w:val="0"/>
          <w:sz w:val="32"/>
          <w:szCs w:val="32"/>
        </w:rPr>
        <w:t>50</w:t>
      </w:r>
      <w:r>
        <w:rPr>
          <w:rFonts w:hint="eastAsia" w:ascii="仿宋_GB2312" w:hAnsi="宋体" w:eastAsia="仿宋_GB2312" w:cs="仿宋_GB2312"/>
          <w:kern w:val="0"/>
          <w:sz w:val="32"/>
          <w:szCs w:val="32"/>
        </w:rPr>
        <w:t>万元以上大型设备</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台（套），单位价值</w:t>
      </w:r>
      <w:r>
        <w:rPr>
          <w:rFonts w:ascii="仿宋_GB2312" w:hAnsi="宋体" w:eastAsia="仿宋_GB2312" w:cs="仿宋_GB2312"/>
          <w:kern w:val="0"/>
          <w:sz w:val="32"/>
          <w:szCs w:val="32"/>
        </w:rPr>
        <w:t>100</w:t>
      </w:r>
      <w:r>
        <w:rPr>
          <w:rFonts w:hint="eastAsia" w:ascii="仿宋_GB2312" w:hAnsi="宋体" w:eastAsia="仿宋_GB2312" w:cs="仿宋_GB2312"/>
          <w:kern w:val="0"/>
          <w:sz w:val="32"/>
          <w:szCs w:val="32"/>
        </w:rPr>
        <w:t>万元以上大型设备</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台（套）。</w:t>
      </w:r>
    </w:p>
    <w:p>
      <w:pPr>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年部门预算未安排购置车辆经费，安排购置</w:t>
      </w:r>
      <w:r>
        <w:rPr>
          <w:rFonts w:ascii="仿宋_GB2312" w:hAnsi="宋体" w:eastAsia="仿宋_GB2312" w:cs="仿宋_GB2312"/>
          <w:kern w:val="0"/>
          <w:sz w:val="32"/>
          <w:szCs w:val="32"/>
        </w:rPr>
        <w:t>50</w:t>
      </w:r>
      <w:r>
        <w:rPr>
          <w:rFonts w:hint="eastAsia" w:ascii="仿宋_GB2312" w:hAnsi="宋体" w:eastAsia="仿宋_GB2312" w:cs="仿宋_GB2312"/>
          <w:kern w:val="0"/>
          <w:sz w:val="32"/>
          <w:szCs w:val="32"/>
        </w:rPr>
        <w:t>万元以上大型设备</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台（套），单位价值</w:t>
      </w:r>
      <w:r>
        <w:rPr>
          <w:rFonts w:ascii="仿宋_GB2312" w:hAnsi="宋体" w:eastAsia="仿宋_GB2312" w:cs="仿宋_GB2312"/>
          <w:kern w:val="0"/>
          <w:sz w:val="32"/>
          <w:szCs w:val="32"/>
        </w:rPr>
        <w:t>100</w:t>
      </w:r>
      <w:r>
        <w:rPr>
          <w:rFonts w:hint="eastAsia" w:ascii="仿宋_GB2312" w:hAnsi="宋体" w:eastAsia="仿宋_GB2312" w:cs="仿宋_GB2312"/>
          <w:kern w:val="0"/>
          <w:sz w:val="32"/>
          <w:szCs w:val="32"/>
        </w:rPr>
        <w:t>万元以上大型设备</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台（套）。</w:t>
      </w:r>
    </w:p>
    <w:p>
      <w:pPr>
        <w:spacing w:line="560" w:lineRule="exact"/>
        <w:ind w:firstLine="643" w:firstLineChars="200"/>
        <w:rPr>
          <w:rFonts w:ascii="楷体_GB2312" w:hAnsi="宋体" w:eastAsia="楷体_GB2312"/>
          <w:b/>
          <w:bCs/>
          <w:kern w:val="0"/>
          <w:sz w:val="32"/>
          <w:szCs w:val="32"/>
        </w:rPr>
      </w:pPr>
      <w:r>
        <w:rPr>
          <w:rFonts w:hint="eastAsia" w:ascii="楷体_GB2312" w:hAnsi="宋体" w:eastAsia="楷体_GB2312" w:cs="楷体_GB2312"/>
          <w:b/>
          <w:bCs/>
          <w:kern w:val="0"/>
          <w:sz w:val="32"/>
          <w:szCs w:val="32"/>
        </w:rPr>
        <w:t>（四）预算绩效情况</w:t>
      </w:r>
    </w:p>
    <w:p>
      <w:pPr>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年度，本年度实行绩效管理的项目</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个，涉及预算金额</w:t>
      </w:r>
      <w:r>
        <w:rPr>
          <w:rFonts w:ascii="仿宋_GB2312" w:hAnsi="宋体" w:eastAsia="仿宋_GB2312" w:cs="仿宋_GB2312"/>
          <w:kern w:val="0"/>
          <w:sz w:val="32"/>
          <w:szCs w:val="32"/>
        </w:rPr>
        <w:t>16.00</w:t>
      </w:r>
      <w:r>
        <w:rPr>
          <w:rFonts w:hint="eastAsia" w:ascii="仿宋_GB2312" w:hAnsi="宋体" w:eastAsia="仿宋_GB2312" w:cs="仿宋_GB2312"/>
          <w:kern w:val="0"/>
          <w:sz w:val="32"/>
          <w:szCs w:val="32"/>
        </w:rPr>
        <w:t>万元。具体情况见下表（按项目分别填报）：</w:t>
      </w:r>
    </w:p>
    <w:p>
      <w:pPr>
        <w:widowControl/>
        <w:spacing w:line="600" w:lineRule="exact"/>
        <w:rPr>
          <w:rFonts w:ascii="仿宋_GB2312" w:hAnsi="宋体" w:eastAsia="仿宋_GB2312"/>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7"/>
        <w:tblW w:w="13973" w:type="dxa"/>
        <w:tblInd w:w="-106"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color w:val="000000"/>
                <w:kern w:val="0"/>
                <w:sz w:val="22"/>
                <w:szCs w:val="22"/>
              </w:rPr>
            </w:pPr>
          </w:p>
        </w:tc>
        <w:tc>
          <w:tcPr>
            <w:tcW w:w="1857" w:type="dxa"/>
            <w:tcBorders>
              <w:top w:val="nil"/>
              <w:left w:val="nil"/>
              <w:bottom w:val="nil"/>
              <w:right w:val="nil"/>
            </w:tcBorders>
            <w:vAlign w:val="bottom"/>
          </w:tcPr>
          <w:p>
            <w:pPr>
              <w:widowControl/>
              <w:jc w:val="left"/>
              <w:rPr>
                <w:rFonts w:ascii="宋体"/>
                <w:color w:val="000000"/>
                <w:kern w:val="0"/>
                <w:sz w:val="22"/>
                <w:szCs w:val="22"/>
              </w:rPr>
            </w:pPr>
          </w:p>
        </w:tc>
        <w:tc>
          <w:tcPr>
            <w:tcW w:w="1664" w:type="dxa"/>
            <w:tcBorders>
              <w:top w:val="nil"/>
              <w:left w:val="nil"/>
              <w:bottom w:val="nil"/>
              <w:right w:val="nil"/>
            </w:tcBorders>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vAlign w:val="bottom"/>
          </w:tcPr>
          <w:p>
            <w:pPr>
              <w:widowControl/>
              <w:jc w:val="left"/>
              <w:rPr>
                <w:rFonts w:ascii="宋体"/>
                <w:color w:val="000000"/>
                <w:kern w:val="0"/>
                <w:sz w:val="22"/>
                <w:szCs w:val="22"/>
              </w:rPr>
            </w:pPr>
          </w:p>
        </w:tc>
        <w:tc>
          <w:tcPr>
            <w:tcW w:w="323" w:type="dxa"/>
            <w:tcBorders>
              <w:top w:val="nil"/>
              <w:left w:val="nil"/>
              <w:bottom w:val="nil"/>
              <w:right w:val="nil"/>
            </w:tcBorders>
            <w:vAlign w:val="bottom"/>
          </w:tcPr>
          <w:p>
            <w:pPr>
              <w:widowControl/>
              <w:jc w:val="left"/>
              <w:rPr>
                <w:rFonts w:ascii="宋体"/>
                <w:color w:val="000000"/>
                <w:kern w:val="0"/>
                <w:sz w:val="22"/>
                <w:szCs w:val="22"/>
              </w:rPr>
            </w:pPr>
          </w:p>
        </w:tc>
        <w:tc>
          <w:tcPr>
            <w:tcW w:w="323" w:type="dxa"/>
            <w:tcBorders>
              <w:top w:val="nil"/>
              <w:left w:val="nil"/>
              <w:bottom w:val="nil"/>
              <w:right w:val="nil"/>
            </w:tcBorders>
            <w:vAlign w:val="bottom"/>
          </w:tcPr>
          <w:p>
            <w:pPr>
              <w:widowControl/>
              <w:jc w:val="left"/>
              <w:rPr>
                <w:rFonts w:ascii="宋体"/>
                <w:color w:val="000000"/>
                <w:kern w:val="0"/>
                <w:sz w:val="22"/>
                <w:szCs w:val="22"/>
              </w:rPr>
            </w:pPr>
          </w:p>
        </w:tc>
        <w:tc>
          <w:tcPr>
            <w:tcW w:w="1925" w:type="dxa"/>
            <w:tcBorders>
              <w:top w:val="nil"/>
              <w:left w:val="nil"/>
              <w:bottom w:val="nil"/>
              <w:right w:val="nil"/>
            </w:tcBorders>
            <w:vAlign w:val="bottom"/>
          </w:tcPr>
          <w:p>
            <w:pPr>
              <w:widowControl/>
              <w:jc w:val="left"/>
              <w:rPr>
                <w:rFonts w:ascii="宋体"/>
                <w:color w:val="000000"/>
                <w:kern w:val="0"/>
                <w:sz w:val="22"/>
                <w:szCs w:val="22"/>
              </w:rPr>
            </w:pPr>
          </w:p>
        </w:tc>
        <w:tc>
          <w:tcPr>
            <w:tcW w:w="249" w:type="dxa"/>
            <w:tcBorders>
              <w:top w:val="nil"/>
              <w:left w:val="nil"/>
              <w:bottom w:val="nil"/>
              <w:right w:val="nil"/>
            </w:tcBorders>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vAlign w:val="bottom"/>
          </w:tcPr>
          <w:p>
            <w:pPr>
              <w:widowControl/>
              <w:jc w:val="left"/>
              <w:rPr>
                <w:rFonts w:ascii="宋体"/>
                <w:color w:val="000000"/>
                <w:kern w:val="0"/>
                <w:sz w:val="22"/>
                <w:szCs w:val="22"/>
              </w:rPr>
            </w:pPr>
          </w:p>
        </w:tc>
        <w:tc>
          <w:tcPr>
            <w:tcW w:w="249" w:type="dxa"/>
            <w:tcBorders>
              <w:top w:val="nil"/>
              <w:left w:val="nil"/>
              <w:bottom w:val="nil"/>
              <w:right w:val="nil"/>
            </w:tcBorders>
            <w:vAlign w:val="bottom"/>
          </w:tcPr>
          <w:p>
            <w:pPr>
              <w:widowControl/>
              <w:jc w:val="left"/>
              <w:rPr>
                <w:rFonts w:ascii="宋体"/>
                <w:color w:val="000000"/>
                <w:kern w:val="0"/>
                <w:sz w:val="22"/>
                <w:szCs w:val="22"/>
              </w:rPr>
            </w:pPr>
          </w:p>
        </w:tc>
        <w:tc>
          <w:tcPr>
            <w:tcW w:w="249" w:type="dxa"/>
            <w:tcBorders>
              <w:top w:val="nil"/>
              <w:left w:val="nil"/>
              <w:bottom w:val="nil"/>
              <w:right w:val="nil"/>
            </w:tcBorders>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民丰县市场监督管理局单位</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食用农产品抽检经费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16</w:t>
            </w:r>
            <w:r>
              <w:rPr>
                <w:rFonts w:hint="eastAsia" w:ascii="宋体" w:hAnsi="宋体" w:cs="宋体"/>
                <w:kern w:val="0"/>
                <w:sz w:val="18"/>
                <w:szCs w:val="18"/>
              </w:rPr>
              <w:t>万元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16</w:t>
            </w:r>
            <w:r>
              <w:rPr>
                <w:rFonts w:hint="eastAsia" w:ascii="宋体" w:hAnsi="宋体" w:cs="宋体"/>
                <w:kern w:val="0"/>
                <w:sz w:val="18"/>
                <w:szCs w:val="18"/>
              </w:rPr>
              <w:t>万元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spacing w:line="360" w:lineRule="auto"/>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：根据我部门负责承担食品生产、流通、消费环节行政许可、监督管理工作和执行食品安全隐患排查治理工作，制定抽检批次</w:t>
            </w:r>
            <w:r>
              <w:rPr>
                <w:rFonts w:ascii="宋体" w:hAnsi="宋体" w:cs="宋体"/>
                <w:kern w:val="0"/>
                <w:sz w:val="18"/>
                <w:szCs w:val="18"/>
              </w:rPr>
              <w:t>16</w:t>
            </w:r>
            <w:r>
              <w:rPr>
                <w:rFonts w:hint="eastAsia" w:ascii="宋体" w:hAnsi="宋体" w:cs="宋体"/>
                <w:kern w:val="0"/>
                <w:sz w:val="18"/>
                <w:szCs w:val="18"/>
              </w:rPr>
              <w:t>批次、抽检出售农产品店铺</w:t>
            </w:r>
            <w:r>
              <w:rPr>
                <w:rFonts w:ascii="宋体" w:hAnsi="宋体" w:cs="宋体"/>
                <w:kern w:val="0"/>
                <w:sz w:val="18"/>
                <w:szCs w:val="18"/>
              </w:rPr>
              <w:t>10</w:t>
            </w:r>
            <w:r>
              <w:rPr>
                <w:rFonts w:hint="eastAsia" w:ascii="宋体" w:hAnsi="宋体" w:cs="宋体"/>
                <w:kern w:val="0"/>
                <w:sz w:val="18"/>
                <w:szCs w:val="18"/>
              </w:rPr>
              <w:t>家等食品安全检查年度计划。</w:t>
            </w:r>
          </w:p>
          <w:p>
            <w:pPr>
              <w:widowControl/>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：本项目总预算</w:t>
            </w:r>
            <w:r>
              <w:rPr>
                <w:rFonts w:ascii="宋体" w:hAnsi="宋体" w:cs="宋体"/>
                <w:kern w:val="0"/>
                <w:sz w:val="18"/>
                <w:szCs w:val="18"/>
              </w:rPr>
              <w:t>16</w:t>
            </w:r>
            <w:r>
              <w:rPr>
                <w:rFonts w:hint="eastAsia" w:ascii="宋体" w:hAnsi="宋体" w:cs="宋体"/>
                <w:kern w:val="0"/>
                <w:sz w:val="18"/>
                <w:szCs w:val="18"/>
              </w:rPr>
              <w:t>万元，我局将合理利用，确保检验和抽检工作顺利、高质高效的完成，以保证人民群众的根本利益。</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Arial" w:hAnsi="Arial" w:cs="Arial"/>
                <w:color w:val="000000"/>
                <w:sz w:val="20"/>
                <w:szCs w:val="20"/>
              </w:rPr>
            </w:pPr>
            <w:r>
              <w:rPr>
                <w:rFonts w:hint="eastAsia" w:ascii="Arial" w:hAnsi="Arial" w:cs="宋体"/>
                <w:color w:val="000000"/>
                <w:sz w:val="20"/>
                <w:szCs w:val="20"/>
              </w:rPr>
              <w:t>检验产品费用</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olor w:val="000000"/>
                <w:sz w:val="24"/>
                <w:szCs w:val="24"/>
              </w:rPr>
            </w:pPr>
            <w:r>
              <w:rPr>
                <w:rFonts w:hint="eastAsia" w:cs="宋体"/>
                <w:color w:val="000000"/>
              </w:rPr>
              <w:t>≤</w:t>
            </w:r>
            <w:r>
              <w:rPr>
                <w:color w:val="000000"/>
              </w:rPr>
              <w:t>1</w:t>
            </w:r>
            <w:r>
              <w:rPr>
                <w:rFonts w:hint="eastAsia" w:cs="宋体"/>
                <w:color w:val="000000"/>
              </w:rPr>
              <w:t>万元</w:t>
            </w:r>
            <w:r>
              <w:rPr>
                <w:color w:val="000000"/>
              </w:rPr>
              <w:t>/</w:t>
            </w:r>
            <w:r>
              <w:rPr>
                <w:rFonts w:hint="eastAsia" w:cs="宋体"/>
                <w:color w:val="000000"/>
              </w:rPr>
              <w:t>批次</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Arial" w:hAnsi="Arial" w:cs="Arial"/>
                <w:color w:val="000000"/>
                <w:sz w:val="20"/>
                <w:szCs w:val="20"/>
              </w:rPr>
            </w:pPr>
            <w:r>
              <w:rPr>
                <w:rFonts w:hint="eastAsia" w:ascii="Arial" w:hAnsi="Arial" w:cs="宋体"/>
                <w:color w:val="000000"/>
                <w:sz w:val="20"/>
                <w:szCs w:val="20"/>
              </w:rPr>
              <w:t>抽检农产品的及时性</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olor w:val="000000"/>
                <w:sz w:val="24"/>
                <w:szCs w:val="24"/>
              </w:rPr>
            </w:pPr>
            <w:r>
              <w:rPr>
                <w:rFonts w:hint="eastAsia" w:cs="宋体"/>
                <w:color w:val="000000"/>
              </w:rPr>
              <w:t>≥</w:t>
            </w:r>
            <w:r>
              <w:rPr>
                <w:color w:val="000000"/>
              </w:rPr>
              <w:t>95%</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rPr>
                <w:rFonts w:ascii="Arial" w:hAnsi="Arial" w:cs="Arial"/>
                <w:color w:val="000000"/>
                <w:sz w:val="20"/>
                <w:szCs w:val="20"/>
              </w:rPr>
            </w:pPr>
            <w:r>
              <w:rPr>
                <w:rFonts w:hint="eastAsia" w:ascii="Arial" w:hAnsi="Arial" w:cs="宋体"/>
                <w:color w:val="000000"/>
                <w:sz w:val="20"/>
                <w:szCs w:val="20"/>
              </w:rPr>
              <w:t>项目开始时间</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olor w:val="000000"/>
                <w:sz w:val="24"/>
                <w:szCs w:val="24"/>
              </w:rPr>
            </w:pPr>
            <w:r>
              <w:rPr>
                <w:color w:val="000000"/>
              </w:rPr>
              <w:t>2020</w:t>
            </w:r>
            <w:r>
              <w:rPr>
                <w:rFonts w:hint="eastAsia" w:cs="宋体"/>
                <w:color w:val="000000"/>
              </w:rPr>
              <w:t>年</w:t>
            </w:r>
            <w:r>
              <w:rPr>
                <w:color w:val="000000"/>
              </w:rPr>
              <w:t>1</w:t>
            </w:r>
            <w:r>
              <w:rPr>
                <w:rFonts w:hint="eastAsia" w:cs="宋体"/>
                <w:color w:val="000000"/>
              </w:rPr>
              <w:t>月</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rPr>
                <w:rFonts w:ascii="Arial" w:hAnsi="Arial" w:cs="Arial"/>
                <w:color w:val="000000"/>
                <w:sz w:val="20"/>
                <w:szCs w:val="20"/>
              </w:rPr>
            </w:pPr>
            <w:r>
              <w:rPr>
                <w:rFonts w:hint="eastAsia" w:ascii="Arial" w:hAnsi="Arial" w:cs="宋体"/>
                <w:color w:val="000000"/>
                <w:sz w:val="20"/>
                <w:szCs w:val="20"/>
              </w:rPr>
              <w:t>项目结束时间</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olor w:val="000000"/>
                <w:sz w:val="24"/>
                <w:szCs w:val="24"/>
              </w:rPr>
            </w:pPr>
            <w:r>
              <w:rPr>
                <w:color w:val="000000"/>
              </w:rPr>
              <w:t>2020</w:t>
            </w:r>
            <w:r>
              <w:rPr>
                <w:rFonts w:hint="eastAsia" w:cs="宋体"/>
                <w:color w:val="000000"/>
              </w:rPr>
              <w:t>年</w:t>
            </w:r>
            <w:r>
              <w:rPr>
                <w:color w:val="000000"/>
              </w:rPr>
              <w:t>12</w:t>
            </w:r>
            <w:r>
              <w:rPr>
                <w:rFonts w:hint="eastAsia" w:cs="宋体"/>
                <w:color w:val="000000"/>
              </w:rPr>
              <w:t>月</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Arial" w:hAnsi="Arial" w:cs="Arial"/>
                <w:color w:val="000000"/>
                <w:sz w:val="20"/>
                <w:szCs w:val="20"/>
              </w:rPr>
            </w:pPr>
            <w:r>
              <w:rPr>
                <w:rFonts w:hint="eastAsia" w:ascii="Arial" w:hAnsi="Arial" w:cs="宋体"/>
                <w:color w:val="000000"/>
                <w:sz w:val="20"/>
                <w:szCs w:val="20"/>
              </w:rPr>
              <w:t>检验产品批次</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olor w:val="000000"/>
                <w:sz w:val="24"/>
                <w:szCs w:val="24"/>
              </w:rPr>
            </w:pPr>
            <w:r>
              <w:rPr>
                <w:rFonts w:hint="eastAsia" w:cs="宋体"/>
                <w:color w:val="000000"/>
              </w:rPr>
              <w:t>≥</w:t>
            </w:r>
            <w:r>
              <w:rPr>
                <w:color w:val="000000"/>
              </w:rPr>
              <w:t>16</w:t>
            </w:r>
            <w:r>
              <w:rPr>
                <w:rFonts w:hint="eastAsia" w:cs="宋体"/>
                <w:color w:val="000000"/>
              </w:rPr>
              <w:t>批次</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rPr>
                <w:rFonts w:ascii="Arial" w:hAnsi="Arial" w:cs="Arial"/>
                <w:color w:val="000000"/>
                <w:sz w:val="20"/>
                <w:szCs w:val="20"/>
              </w:rPr>
            </w:pPr>
            <w:r>
              <w:rPr>
                <w:rFonts w:hint="eastAsia" w:ascii="Arial" w:hAnsi="Arial" w:cs="宋体"/>
                <w:color w:val="000000"/>
                <w:sz w:val="20"/>
                <w:szCs w:val="20"/>
              </w:rPr>
              <w:t>抽检出售农产品店铺</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olor w:val="000000"/>
                <w:sz w:val="24"/>
                <w:szCs w:val="24"/>
              </w:rPr>
            </w:pPr>
            <w:r>
              <w:rPr>
                <w:rFonts w:hint="eastAsia" w:cs="宋体"/>
                <w:color w:val="000000"/>
              </w:rPr>
              <w:t>≥</w:t>
            </w:r>
            <w:r>
              <w:rPr>
                <w:color w:val="000000"/>
              </w:rPr>
              <w:t>10</w:t>
            </w:r>
            <w:r>
              <w:rPr>
                <w:rFonts w:hint="eastAsia" w:cs="宋体"/>
                <w:color w:val="000000"/>
              </w:rPr>
              <w:t>家</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Arial" w:hAnsi="Arial" w:cs="Arial"/>
                <w:color w:val="000000"/>
                <w:sz w:val="20"/>
                <w:szCs w:val="20"/>
              </w:rPr>
            </w:pPr>
            <w:r>
              <w:rPr>
                <w:rFonts w:hint="eastAsia" w:ascii="Arial" w:hAnsi="Arial" w:cs="宋体"/>
                <w:color w:val="000000"/>
                <w:sz w:val="20"/>
                <w:szCs w:val="20"/>
              </w:rPr>
              <w:t>抽检农产品店铺的覆盖率</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olor w:val="000000"/>
                <w:sz w:val="24"/>
                <w:szCs w:val="24"/>
              </w:rPr>
            </w:pPr>
            <w:r>
              <w:rPr>
                <w:rFonts w:hint="eastAsia" w:cs="宋体"/>
                <w:color w:val="000000"/>
              </w:rPr>
              <w:t>≥</w:t>
            </w:r>
            <w:r>
              <w:rPr>
                <w:color w:val="000000"/>
              </w:rPr>
              <w:t>3%</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rPr>
                <w:rFonts w:ascii="Arial" w:hAnsi="Arial" w:cs="Arial"/>
                <w:color w:val="000000"/>
                <w:sz w:val="20"/>
                <w:szCs w:val="20"/>
              </w:rPr>
            </w:pPr>
            <w:r>
              <w:rPr>
                <w:rFonts w:hint="eastAsia" w:ascii="Arial" w:hAnsi="Arial" w:cs="宋体"/>
                <w:color w:val="000000"/>
                <w:sz w:val="20"/>
                <w:szCs w:val="20"/>
              </w:rPr>
              <w:t>检验数据准确度</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olor w:val="000000"/>
                <w:sz w:val="24"/>
                <w:szCs w:val="24"/>
              </w:rPr>
            </w:pPr>
            <w:r>
              <w:rPr>
                <w:rFonts w:hint="eastAsia" w:cs="宋体"/>
                <w:color w:val="000000"/>
              </w:rPr>
              <w:t>≥</w:t>
            </w:r>
            <w:r>
              <w:rPr>
                <w:color w:val="000000"/>
              </w:rPr>
              <w:t>95%</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rPr>
                <w:rFonts w:ascii="Arial" w:hAnsi="Arial" w:cs="Arial"/>
                <w:color w:val="000000"/>
                <w:sz w:val="20"/>
                <w:szCs w:val="20"/>
              </w:rPr>
            </w:pPr>
            <w:r>
              <w:rPr>
                <w:rFonts w:hint="eastAsia" w:ascii="Arial" w:hAnsi="Arial" w:cs="宋体"/>
                <w:color w:val="000000"/>
                <w:sz w:val="20"/>
                <w:szCs w:val="20"/>
              </w:rPr>
              <w:t>抽查产品平均合格率</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olor w:val="000000"/>
                <w:sz w:val="24"/>
                <w:szCs w:val="24"/>
              </w:rPr>
            </w:pPr>
            <w:r>
              <w:rPr>
                <w:rFonts w:hint="eastAsia" w:cs="宋体"/>
                <w:color w:val="000000"/>
              </w:rPr>
              <w:t>≥</w:t>
            </w:r>
            <w:r>
              <w:rPr>
                <w:color w:val="000000"/>
              </w:rPr>
              <w:t>90%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Arial" w:hAnsi="Arial" w:cs="Arial"/>
                <w:color w:val="000000"/>
                <w:sz w:val="20"/>
                <w:szCs w:val="20"/>
              </w:rPr>
            </w:pPr>
            <w:r>
              <w:rPr>
                <w:rFonts w:hint="eastAsia" w:ascii="Arial" w:hAnsi="Arial" w:cs="宋体"/>
                <w:color w:val="000000"/>
                <w:sz w:val="20"/>
                <w:szCs w:val="20"/>
              </w:rPr>
              <w:t>政府公信力持续增强</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olor w:val="000000"/>
                <w:sz w:val="24"/>
                <w:szCs w:val="24"/>
              </w:rPr>
            </w:pPr>
            <w:r>
              <w:rPr>
                <w:rFonts w:hint="eastAsia" w:cs="宋体"/>
                <w:color w:val="000000"/>
              </w:rPr>
              <w:t>明显</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Arial" w:hAnsi="Arial" w:cs="Arial"/>
                <w:color w:val="000000"/>
                <w:sz w:val="20"/>
                <w:szCs w:val="20"/>
              </w:rPr>
            </w:pPr>
            <w:r>
              <w:rPr>
                <w:rFonts w:hint="eastAsia" w:ascii="Arial" w:hAnsi="Arial" w:cs="宋体"/>
                <w:color w:val="000000"/>
                <w:sz w:val="20"/>
                <w:szCs w:val="20"/>
              </w:rPr>
              <w:t>保障广大群众食品安全</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olor w:val="000000"/>
                <w:sz w:val="24"/>
                <w:szCs w:val="24"/>
              </w:rPr>
            </w:pPr>
            <w:r>
              <w:rPr>
                <w:rFonts w:hint="eastAsia" w:cs="宋体"/>
                <w:color w:val="000000"/>
              </w:rPr>
              <w:t>有效</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olor w:val="000000"/>
                <w:sz w:val="24"/>
                <w:szCs w:val="24"/>
              </w:rPr>
            </w:pPr>
            <w:r>
              <w:rPr>
                <w:rFonts w:hint="eastAsia" w:cs="宋体"/>
                <w:color w:val="000000"/>
              </w:rPr>
              <w:t>服务群体满意度</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olor w:val="000000"/>
                <w:sz w:val="24"/>
                <w:szCs w:val="24"/>
              </w:rPr>
            </w:pPr>
            <w:r>
              <w:rPr>
                <w:rFonts w:hint="eastAsia" w:cs="宋体"/>
                <w:color w:val="000000"/>
              </w:rPr>
              <w:t>≥</w:t>
            </w:r>
            <w:r>
              <w:rPr>
                <w:color w:val="000000"/>
              </w:rPr>
              <w:t>90%</w:t>
            </w:r>
          </w:p>
        </w:tc>
      </w:tr>
    </w:tbl>
    <w:p>
      <w:pPr>
        <w:widowControl/>
        <w:spacing w:line="560" w:lineRule="exact"/>
        <w:ind w:firstLine="630" w:firstLineChars="196"/>
        <w:jc w:val="left"/>
        <w:rPr>
          <w:rFonts w:ascii="楷体_GB2312" w:hAnsi="宋体" w:eastAsia="楷体_GB2312"/>
          <w:b/>
          <w:bCs/>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b/>
          <w:bCs/>
          <w:kern w:val="0"/>
          <w:sz w:val="32"/>
          <w:szCs w:val="32"/>
        </w:rPr>
      </w:pPr>
      <w:r>
        <w:rPr>
          <w:rFonts w:hint="eastAsia" w:ascii="楷体_GB2312" w:hAnsi="宋体" w:eastAsia="楷体_GB2312" w:cs="楷体_GB2312"/>
          <w:b/>
          <w:bCs/>
          <w:kern w:val="0"/>
          <w:sz w:val="32"/>
          <w:szCs w:val="32"/>
        </w:rPr>
        <w:t>（五）其他需说明的事项</w:t>
      </w:r>
    </w:p>
    <w:p>
      <w:pPr>
        <w:widowControl/>
        <w:spacing w:line="520" w:lineRule="exact"/>
        <w:jc w:val="left"/>
        <w:rPr>
          <w:rFonts w:ascii="仿宋_GB2312" w:hAnsi="宋体" w:eastAsia="仿宋_GB2312"/>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其他事项需要说明的是表九是空表，原因是</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年预算没有政府性基金预算。</w:t>
      </w:r>
    </w:p>
    <w:p>
      <w:pPr>
        <w:widowControl/>
        <w:spacing w:line="520" w:lineRule="exact"/>
        <w:ind w:firstLine="2880" w:firstLineChars="900"/>
        <w:jc w:val="left"/>
        <w:rPr>
          <w:rFonts w:ascii="黑体" w:hAnsi="黑体" w:eastAsia="黑体"/>
          <w:kern w:val="0"/>
          <w:sz w:val="32"/>
          <w:szCs w:val="32"/>
        </w:rPr>
      </w:pPr>
      <w:r>
        <w:rPr>
          <w:rFonts w:hint="eastAsia" w:ascii="黑体" w:hAnsi="黑体" w:eastAsia="黑体" w:cs="黑体"/>
          <w:kern w:val="0"/>
          <w:sz w:val="32"/>
          <w:szCs w:val="32"/>
        </w:rPr>
        <w:t>第四部分</w:t>
      </w:r>
      <w:r>
        <w:rPr>
          <w:rFonts w:ascii="黑体" w:hAnsi="黑体" w:eastAsia="黑体" w:cs="黑体"/>
          <w:kern w:val="0"/>
          <w:sz w:val="32"/>
          <w:szCs w:val="32"/>
        </w:rPr>
        <w:t xml:space="preserve">  </w:t>
      </w:r>
      <w:r>
        <w:rPr>
          <w:rFonts w:hint="eastAsia" w:ascii="黑体" w:hAnsi="黑体" w:eastAsia="黑体" w:cs="黑体"/>
          <w:kern w:val="0"/>
          <w:sz w:val="32"/>
          <w:szCs w:val="32"/>
        </w:rPr>
        <w:t>名词解释</w:t>
      </w:r>
    </w:p>
    <w:p>
      <w:pPr>
        <w:widowControl/>
        <w:spacing w:line="520" w:lineRule="exact"/>
        <w:ind w:firstLine="640"/>
        <w:jc w:val="left"/>
        <w:rPr>
          <w:rFonts w:ascii="黑体" w:hAnsi="宋体" w:eastAsia="黑体"/>
          <w:kern w:val="0"/>
          <w:sz w:val="32"/>
          <w:szCs w:val="32"/>
        </w:rPr>
      </w:pPr>
      <w:r>
        <w:rPr>
          <w:rFonts w:hint="eastAsia" w:ascii="黑体" w:hAnsi="宋体" w:eastAsia="黑体" w:cs="黑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cs="黑体"/>
          <w:sz w:val="32"/>
          <w:szCs w:val="32"/>
        </w:rPr>
        <w:t>一、财政拨款：</w:t>
      </w:r>
      <w:r>
        <w:rPr>
          <w:rFonts w:hint="eastAsia" w:ascii="仿宋_GB2312" w:eastAsia="仿宋_GB2312" w:cs="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cs="黑体"/>
          <w:sz w:val="32"/>
          <w:szCs w:val="32"/>
        </w:rPr>
        <w:t>二、一般公共预算：</w:t>
      </w:r>
      <w:r>
        <w:rPr>
          <w:rFonts w:hint="eastAsia" w:ascii="仿宋_GB2312" w:eastAsia="仿宋_GB2312" w:cs="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cs="黑体"/>
          <w:sz w:val="32"/>
          <w:szCs w:val="32"/>
        </w:rPr>
        <w:t>三、基本支出：</w:t>
      </w:r>
      <w:r>
        <w:rPr>
          <w:rFonts w:hint="eastAsia" w:ascii="仿宋_GB2312" w:eastAsia="仿宋_GB2312" w:cs="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cs="黑体"/>
          <w:sz w:val="32"/>
          <w:szCs w:val="32"/>
        </w:rPr>
        <w:t>四、项目支出：</w:t>
      </w:r>
      <w:r>
        <w:rPr>
          <w:rFonts w:hint="eastAsia" w:ascii="仿宋_GB2312" w:eastAsia="仿宋_GB2312" w:cs="仿宋_GB2312"/>
          <w:sz w:val="32"/>
          <w:szCs w:val="32"/>
        </w:rPr>
        <w:t>部门支出预算的组成部分，是民丰县市场监督管理局单位为完成其特定的行政任务或事业发展目标，在基本支出预算之外编制的年度项目支出计划。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cs="黑体"/>
          <w:sz w:val="32"/>
          <w:szCs w:val="32"/>
        </w:rPr>
        <w:t>五、“三公”经费：</w:t>
      </w:r>
      <w:r>
        <w:rPr>
          <w:rFonts w:hint="eastAsia" w:ascii="仿宋_GB2312" w:eastAsia="仿宋_GB2312" w:cs="仿宋_GB2312"/>
          <w:sz w:val="32"/>
          <w:szCs w:val="32"/>
        </w:rPr>
        <w:t>指民丰县市场监督管理局用一般公共预算财政拨款安排的公务用车运行费。公务用车运行费指单位公务用车租用费、燃料费、维修费、过路过桥费、保险费等支出。</w:t>
      </w:r>
    </w:p>
    <w:p>
      <w:pPr>
        <w:spacing w:line="520" w:lineRule="exact"/>
        <w:ind w:firstLine="642"/>
        <w:rPr>
          <w:rFonts w:ascii="仿宋_GB2312" w:eastAsia="仿宋_GB2312"/>
          <w:sz w:val="32"/>
          <w:szCs w:val="32"/>
        </w:rPr>
      </w:pPr>
      <w:r>
        <w:rPr>
          <w:rFonts w:hint="eastAsia" w:ascii="黑体" w:hAnsi="黑体" w:eastAsia="黑体" w:cs="黑体"/>
          <w:sz w:val="32"/>
          <w:szCs w:val="32"/>
        </w:rPr>
        <w:t>六、机关运行经费：</w:t>
      </w:r>
      <w:r>
        <w:rPr>
          <w:rFonts w:hint="eastAsia" w:ascii="仿宋_GB2312" w:eastAsia="仿宋_GB2312" w:cs="仿宋_GB2312"/>
          <w:sz w:val="32"/>
          <w:szCs w:val="32"/>
        </w:rPr>
        <w:t>指各民丰县市场监督管理局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center"/>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民丰县市场监督管理局</w:t>
      </w:r>
    </w:p>
    <w:p>
      <w:pPr>
        <w:widowControl/>
        <w:spacing w:line="520" w:lineRule="exact"/>
        <w:jc w:val="center"/>
      </w:pPr>
      <w:r>
        <w:rPr>
          <w:rFonts w:hint="eastAsia" w:ascii="仿宋_GB2312" w:hAnsi="Times New Roman" w:eastAsia="仿宋_GB2312" w:cs="仿宋_GB2312"/>
          <w:sz w:val="32"/>
          <w:szCs w:val="32"/>
          <w:lang w:val="en-US" w:eastAsia="zh-CN"/>
        </w:rPr>
        <w:t>2020年5月15日</w:t>
      </w:r>
      <w:r>
        <w:pict>
          <v:shape id="_x0000_i1025" o:spt="75" type="#_x0000_t75" style="height:16.5pt;width:415.5pt;" filled="f" o:preferrelative="t" stroked="f" coordsize="21600,21600">
            <v:path/>
            <v:fill on="f" focussize="0,0"/>
            <v:stroke on="f" joinstyle="miter"/>
            <v:imagedata r:id="rId6" o:title=""/>
            <o:lock v:ext="edit" aspectratio="t"/>
            <w10:wrap type="none"/>
            <w10:anchorlock/>
          </v:shape>
        </w:pic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144"/>
    <w:rsid w:val="00006D0B"/>
    <w:rsid w:val="000453EA"/>
    <w:rsid w:val="00052F40"/>
    <w:rsid w:val="00060966"/>
    <w:rsid w:val="0007239A"/>
    <w:rsid w:val="000A1E8B"/>
    <w:rsid w:val="000E4C2E"/>
    <w:rsid w:val="000E57EB"/>
    <w:rsid w:val="000F6A27"/>
    <w:rsid w:val="00105481"/>
    <w:rsid w:val="001144D7"/>
    <w:rsid w:val="00127380"/>
    <w:rsid w:val="00151249"/>
    <w:rsid w:val="00164AB0"/>
    <w:rsid w:val="001A71DB"/>
    <w:rsid w:val="001F18D2"/>
    <w:rsid w:val="0026037E"/>
    <w:rsid w:val="00284260"/>
    <w:rsid w:val="002B33D8"/>
    <w:rsid w:val="002B5144"/>
    <w:rsid w:val="002E15C3"/>
    <w:rsid w:val="002F09BA"/>
    <w:rsid w:val="00325B17"/>
    <w:rsid w:val="00391064"/>
    <w:rsid w:val="0039512C"/>
    <w:rsid w:val="00395EFE"/>
    <w:rsid w:val="003F47C3"/>
    <w:rsid w:val="003F4CEA"/>
    <w:rsid w:val="00431F82"/>
    <w:rsid w:val="004770DC"/>
    <w:rsid w:val="00477A25"/>
    <w:rsid w:val="00482694"/>
    <w:rsid w:val="004840A4"/>
    <w:rsid w:val="004A3456"/>
    <w:rsid w:val="004E0FEA"/>
    <w:rsid w:val="004F5F1F"/>
    <w:rsid w:val="005131B1"/>
    <w:rsid w:val="005153F2"/>
    <w:rsid w:val="0053035B"/>
    <w:rsid w:val="00546EAB"/>
    <w:rsid w:val="005672B2"/>
    <w:rsid w:val="00571B87"/>
    <w:rsid w:val="005A146E"/>
    <w:rsid w:val="005C710C"/>
    <w:rsid w:val="00634204"/>
    <w:rsid w:val="0064201B"/>
    <w:rsid w:val="00645386"/>
    <w:rsid w:val="00645FF5"/>
    <w:rsid w:val="006A475B"/>
    <w:rsid w:val="006B5AF3"/>
    <w:rsid w:val="006D11A9"/>
    <w:rsid w:val="006F0A48"/>
    <w:rsid w:val="006F5ADE"/>
    <w:rsid w:val="007026DA"/>
    <w:rsid w:val="00772DD3"/>
    <w:rsid w:val="00787929"/>
    <w:rsid w:val="0079248E"/>
    <w:rsid w:val="008019E1"/>
    <w:rsid w:val="0083285E"/>
    <w:rsid w:val="00855C78"/>
    <w:rsid w:val="008C40F9"/>
    <w:rsid w:val="008E3FA7"/>
    <w:rsid w:val="008F5990"/>
    <w:rsid w:val="009046B2"/>
    <w:rsid w:val="00923303"/>
    <w:rsid w:val="00927ED6"/>
    <w:rsid w:val="00935152"/>
    <w:rsid w:val="009433E9"/>
    <w:rsid w:val="00964206"/>
    <w:rsid w:val="0096588F"/>
    <w:rsid w:val="009731E7"/>
    <w:rsid w:val="009A033B"/>
    <w:rsid w:val="009A229B"/>
    <w:rsid w:val="00A02E39"/>
    <w:rsid w:val="00A619A9"/>
    <w:rsid w:val="00A95C72"/>
    <w:rsid w:val="00AC2D18"/>
    <w:rsid w:val="00AD5794"/>
    <w:rsid w:val="00AE5E95"/>
    <w:rsid w:val="00B11CBA"/>
    <w:rsid w:val="00B25B25"/>
    <w:rsid w:val="00B37DF9"/>
    <w:rsid w:val="00B401EE"/>
    <w:rsid w:val="00B657E5"/>
    <w:rsid w:val="00BC73BE"/>
    <w:rsid w:val="00BF162C"/>
    <w:rsid w:val="00BF2C49"/>
    <w:rsid w:val="00C3492B"/>
    <w:rsid w:val="00C520D9"/>
    <w:rsid w:val="00CD05D7"/>
    <w:rsid w:val="00D074F8"/>
    <w:rsid w:val="00D2555E"/>
    <w:rsid w:val="00D363A7"/>
    <w:rsid w:val="00DA26B4"/>
    <w:rsid w:val="00DA3287"/>
    <w:rsid w:val="00DA3738"/>
    <w:rsid w:val="00DC0EF2"/>
    <w:rsid w:val="00DE1FAF"/>
    <w:rsid w:val="00E116C1"/>
    <w:rsid w:val="00E1691B"/>
    <w:rsid w:val="00E535AB"/>
    <w:rsid w:val="00EA0F94"/>
    <w:rsid w:val="00EA620D"/>
    <w:rsid w:val="00EB6650"/>
    <w:rsid w:val="00ED37CB"/>
    <w:rsid w:val="00F03B10"/>
    <w:rsid w:val="00F321A4"/>
    <w:rsid w:val="00F70B8B"/>
    <w:rsid w:val="00F84899"/>
    <w:rsid w:val="00FA2B63"/>
    <w:rsid w:val="00FC1AB0"/>
    <w:rsid w:val="00FC6ABD"/>
    <w:rsid w:val="00FD12B7"/>
    <w:rsid w:val="074E0AE4"/>
    <w:rsid w:val="07926BB2"/>
    <w:rsid w:val="083F3F26"/>
    <w:rsid w:val="12C053BF"/>
    <w:rsid w:val="1390306C"/>
    <w:rsid w:val="16CC35E5"/>
    <w:rsid w:val="2876620E"/>
    <w:rsid w:val="2A6F25F2"/>
    <w:rsid w:val="2CCB2716"/>
    <w:rsid w:val="2F9D3E96"/>
    <w:rsid w:val="2FE532A2"/>
    <w:rsid w:val="34B037C5"/>
    <w:rsid w:val="40821880"/>
    <w:rsid w:val="4C0673AC"/>
    <w:rsid w:val="503F3A30"/>
    <w:rsid w:val="56920F39"/>
    <w:rsid w:val="58175DAE"/>
    <w:rsid w:val="62F85414"/>
    <w:rsid w:val="6B793615"/>
    <w:rsid w:val="6CC91855"/>
    <w:rsid w:val="6E3329A1"/>
    <w:rsid w:val="74E9507A"/>
    <w:rsid w:val="7BFB0F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eastAsia="黑体"/>
      <w:kern w:val="0"/>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99"/>
    <w:pPr>
      <w:pBdr>
        <w:top w:val="single" w:color="auto" w:sz="12" w:space="1"/>
        <w:bottom w:val="single" w:color="auto" w:sz="12" w:space="1"/>
      </w:pBdr>
      <w:spacing w:line="600" w:lineRule="exact"/>
      <w:ind w:left="1280" w:hanging="1280" w:hangingChars="400"/>
    </w:pPr>
    <w:rPr>
      <w:rFonts w:eastAsia="仿宋_GB2312"/>
      <w:sz w:val="32"/>
      <w:szCs w:val="32"/>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rPr>
      <w:rFonts w:ascii="Calibri" w:hAnsi="Calibri"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page number"/>
    <w:basedOn w:val="9"/>
    <w:qFormat/>
    <w:uiPriority w:val="99"/>
  </w:style>
  <w:style w:type="character" w:customStyle="1" w:styleId="12">
    <w:name w:val="Balloon Text Char"/>
    <w:basedOn w:val="9"/>
    <w:link w:val="2"/>
    <w:semiHidden/>
    <w:qFormat/>
    <w:locked/>
    <w:uiPriority w:val="99"/>
    <w:rPr>
      <w:rFonts w:ascii="Times New Roman" w:hAnsi="Times New Roman" w:eastAsia="宋体" w:cs="Times New Roman"/>
      <w:sz w:val="18"/>
      <w:szCs w:val="18"/>
    </w:rPr>
  </w:style>
  <w:style w:type="character" w:customStyle="1" w:styleId="13">
    <w:name w:val="Footer Char"/>
    <w:basedOn w:val="9"/>
    <w:link w:val="3"/>
    <w:qFormat/>
    <w:locked/>
    <w:uiPriority w:val="99"/>
    <w:rPr>
      <w:rFonts w:ascii="Times New Roman" w:hAnsi="Times New Roman" w:eastAsia="黑体" w:cs="Times New Roman"/>
      <w:snapToGrid w:val="0"/>
      <w:kern w:val="0"/>
      <w:sz w:val="18"/>
      <w:szCs w:val="18"/>
    </w:rPr>
  </w:style>
  <w:style w:type="character" w:customStyle="1" w:styleId="14">
    <w:name w:val="Header Char"/>
    <w:basedOn w:val="9"/>
    <w:link w:val="4"/>
    <w:qFormat/>
    <w:locked/>
    <w:uiPriority w:val="99"/>
    <w:rPr>
      <w:rFonts w:ascii="Times New Roman" w:hAnsi="Times New Roman" w:eastAsia="宋体" w:cs="Times New Roman"/>
      <w:sz w:val="18"/>
      <w:szCs w:val="18"/>
    </w:rPr>
  </w:style>
  <w:style w:type="character" w:customStyle="1" w:styleId="15">
    <w:name w:val="Body Text Indent 3 Char"/>
    <w:basedOn w:val="9"/>
    <w:link w:val="5"/>
    <w:qFormat/>
    <w:locked/>
    <w:uiPriority w:val="99"/>
    <w:rPr>
      <w:rFonts w:ascii="Times New Roman" w:hAnsi="Times New Roman" w:eastAsia="仿宋_GB2312" w:cs="Times New Roman"/>
      <w:sz w:val="24"/>
      <w:szCs w:val="24"/>
    </w:rPr>
  </w:style>
  <w:style w:type="paragraph" w:customStyle="1" w:styleId="16">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
    <w:name w:val="List Paragraph1"/>
    <w:basedOn w:val="1"/>
    <w:qFormat/>
    <w:uiPriority w:val="99"/>
    <w:pPr>
      <w:ind w:firstLine="420" w:firstLineChars="200"/>
    </w:pPr>
    <w:rPr>
      <w:rFonts w:ascii="Calibri" w:hAnsi="Calibri" w:cs="Calibri"/>
    </w:rPr>
  </w:style>
  <w:style w:type="paragraph" w:customStyle="1" w:styleId="18">
    <w:name w:val="普通(网站)1"/>
    <w:basedOn w:val="1"/>
    <w:qFormat/>
    <w:uiPriority w:val="99"/>
    <w:rPr>
      <w:rFonts w:ascii="Calibri" w:hAnsi="Calibri" w:cs="Calibri"/>
      <w:sz w:val="24"/>
      <w:szCs w:val="24"/>
    </w:rPr>
  </w:style>
  <w:style w:type="paragraph" w:customStyle="1" w:styleId="19">
    <w:name w:val="普通(网站)2"/>
    <w:basedOn w:val="1"/>
    <w:qFormat/>
    <w:uiPriority w:val="99"/>
    <w:rPr>
      <w:rFonts w:ascii="Calibri" w:hAnsi="Calibri" w:cs="Calibri"/>
      <w:sz w:val="24"/>
      <w:szCs w:val="24"/>
    </w:rPr>
  </w:style>
  <w:style w:type="paragraph" w:customStyle="1" w:styleId="20">
    <w:name w:val="普通(网站)3"/>
    <w:basedOn w:val="1"/>
    <w:qFormat/>
    <w:uiPriority w:val="99"/>
    <w:rPr>
      <w:rFonts w:ascii="Calibri" w:hAnsi="Calibri" w:cs="Calibri"/>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24</Pages>
  <Words>1802</Words>
  <Characters>10272</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2020-04-30T03:19:00Z</dcterms:created>
  <dc:creator>王怡</dc:creator>
  <cp:lastModifiedBy>^_^玫瑰人生^_^</cp:lastModifiedBy>
  <dcterms:modified xsi:type="dcterms:W3CDTF">2020-06-24T10:43:22Z</dcterms:modified>
  <dc:title>*部门</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